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A78AC93" w:rsidR="00CA0F5B" w:rsidRPr="000A3CDF" w:rsidRDefault="00062C5F" w:rsidP="00455BDA">
      <w:pPr>
        <w:jc w:val="center"/>
        <w:rPr>
          <w:rFonts w:ascii="Times New Roman" w:hAnsi="Times New Roman" w:cs="Times New Roman"/>
          <w:b/>
          <w:sz w:val="28"/>
          <w:szCs w:val="28"/>
        </w:rPr>
      </w:pPr>
      <w:r>
        <w:rPr>
          <w:rFonts w:ascii="Times New Roman" w:hAnsi="Times New Roman" w:cs="Times New Roman"/>
          <w:b/>
          <w:sz w:val="28"/>
          <w:szCs w:val="28"/>
        </w:rPr>
        <w:t>DRAFT</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32636F">
        <w:rPr>
          <w:rFonts w:ascii="Times New Roman" w:hAnsi="Times New Roman" w:cs="Times New Roman"/>
          <w:b/>
          <w:noProof/>
          <w:sz w:val="28"/>
          <w:szCs w:val="28"/>
        </w:rPr>
        <w:t>11/14/14 10:41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6C114C">
          <w:footerReference w:type="default" r:id="rId9"/>
          <w:footerReference w:type="first" r:id="rId10"/>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0ED768C5"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AC377D">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AC377D">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AC377D">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AC377D">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AC377D">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AC377D">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684DB1D0"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AC377D">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AC377D">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275DDEC5"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AC377D">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AC377D">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AC377D">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Pr>
          <w:rFonts w:ascii="Times New Roman" w:hAnsi="Times New Roman" w:cs="Times New Roman"/>
        </w:rPr>
        <w:t xml:space="preserve">, such as Type 3 </w:t>
      </w:r>
      <w:proofErr w:type="spellStart"/>
      <w:r>
        <w:rPr>
          <w:rFonts w:ascii="Times New Roman" w:hAnsi="Times New Roman" w:cs="Times New Roman"/>
        </w:rPr>
        <w:t>subpial</w:t>
      </w:r>
      <w:proofErr w:type="spellEnd"/>
      <w:r>
        <w:rPr>
          <w:rFonts w:ascii="Times New Roman" w:hAnsi="Times New Roman" w:cs="Times New Roman"/>
        </w:rPr>
        <w:t xml:space="preserve"> lesions</w:t>
      </w:r>
      <w:r w:rsidRPr="00785466">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7E2AAB28"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AC377D">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AC377D">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75808782"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AC377D">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AC377D">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AC377D">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AC377D">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AC377D">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3230DDDB"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AC377D">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AC377D">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AC377D">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AC377D">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AC377D">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AC377D">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AC377D">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43B36EA2"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AC377D">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AC377D">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AC377D">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AC377D">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AC377D">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44D7C43"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Reminder of Thesis </w:t>
      </w:r>
      <w:r w:rsidRPr="00FC0BCC">
        <w:rPr>
          <w:rFonts w:ascii="Times New Roman" w:hAnsi="Times New Roman" w:cs="Times New Roman"/>
          <w:b/>
          <w:sz w:val="32"/>
          <w:szCs w:val="32"/>
        </w:rPr>
        <w:t>Hypotheses</w:t>
      </w:r>
    </w:p>
    <w:p w14:paraId="0A5A96C9" w14:textId="66D99EA6" w:rsidR="00325200" w:rsidRPr="00770943" w:rsidRDefault="00325200" w:rsidP="0057480D">
      <w:pPr>
        <w:ind w:firstLine="720"/>
        <w:jc w:val="both"/>
        <w:rPr>
          <w:rFonts w:ascii="Times New Roman" w:hAnsi="Times New Roman" w:cs="Times New Roman"/>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r>
        <w:rPr>
          <w:rFonts w:ascii="Times New Roman" w:hAnsi="Times New Roman" w:cs="Times New Roman"/>
        </w:rPr>
        <w:t>Our research plan is driven by the following hypotheses/questions:</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77777777"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qMT protocol is based on a single-slice spoiled gradient recalled echo (SPGRE)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21A8449A"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Progress</w:t>
      </w:r>
      <w:r w:rsidR="00385804">
        <w:rPr>
          <w:rFonts w:ascii="Times New Roman" w:hAnsi="Times New Roman" w:cs="Times New Roman"/>
          <w:b/>
          <w:sz w:val="32"/>
          <w:szCs w:val="32"/>
        </w:rPr>
        <w:t xml:space="preserve"> Since </w:t>
      </w:r>
      <w:r w:rsidR="00AC377D">
        <w:rPr>
          <w:rFonts w:ascii="Times New Roman" w:hAnsi="Times New Roman" w:cs="Times New Roman"/>
          <w:b/>
          <w:sz w:val="32"/>
          <w:szCs w:val="32"/>
        </w:rPr>
        <w:t>Last Progress Meeting</w:t>
      </w:r>
    </w:p>
    <w:p w14:paraId="58C0E4DE" w14:textId="6BFCA1C8"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w:t>
      </w:r>
      <w:r w:rsidR="008D7882">
        <w:rPr>
          <w:rFonts w:ascii="Times New Roman" w:hAnsi="Times New Roman" w:cs="Times New Roman"/>
          <w:b/>
          <w:sz w:val="28"/>
          <w:szCs w:val="28"/>
        </w:rPr>
        <w:t>ork for Aim 1)</w:t>
      </w:r>
    </w:p>
    <w:p w14:paraId="15CF54AD" w14:textId="49D9C37B" w:rsidR="00D12C06" w:rsidRPr="00D12C06" w:rsidRDefault="00880765" w:rsidP="00492C70">
      <w:pPr>
        <w:ind w:firstLine="720"/>
        <w:jc w:val="both"/>
        <w:rPr>
          <w:rFonts w:ascii="Times New Roman" w:hAnsi="Times New Roman"/>
        </w:rPr>
      </w:pPr>
      <w:r w:rsidRPr="00D12C06">
        <w:rPr>
          <w:rFonts w:ascii="Times New Roman" w:hAnsi="Times New Roman"/>
        </w:rPr>
        <w:t xml:space="preserve">At the ISMRM 2013 meeting, I was approached by </w:t>
      </w:r>
      <w:r w:rsidR="00B51FE6" w:rsidRPr="00D12C06">
        <w:rPr>
          <w:rFonts w:ascii="Times New Roman" w:hAnsi="Times New Roman"/>
        </w:rPr>
        <w:t xml:space="preserve">Dr. </w:t>
      </w:r>
      <w:r w:rsidRPr="00D12C06">
        <w:rPr>
          <w:rFonts w:ascii="Times New Roman" w:hAnsi="Times New Roman"/>
        </w:rPr>
        <w:t>Christine Tardif</w:t>
      </w:r>
      <w:r w:rsidR="00C80800">
        <w:rPr>
          <w:rFonts w:ascii="Times New Roman" w:hAnsi="Times New Roman"/>
        </w:rPr>
        <w:t>, a lab alumni</w:t>
      </w:r>
      <w:r w:rsidR="00B51FE6" w:rsidRPr="00D12C06">
        <w:rPr>
          <w:rFonts w:ascii="Times New Roman" w:hAnsi="Times New Roman"/>
        </w:rPr>
        <w:t>,</w:t>
      </w:r>
      <w:r w:rsidRPr="00D12C06">
        <w:rPr>
          <w:rFonts w:ascii="Times New Roman" w:hAnsi="Times New Roman"/>
        </w:rPr>
        <w:t xml:space="preserve"> to see if </w:t>
      </w:r>
      <w:r w:rsidR="00C80800">
        <w:rPr>
          <w:rFonts w:ascii="Times New Roman" w:hAnsi="Times New Roman"/>
        </w:rPr>
        <w:t>there</w:t>
      </w:r>
      <w:r w:rsidR="00B51FE6" w:rsidRPr="00D12C06">
        <w:rPr>
          <w:rFonts w:ascii="Times New Roman" w:hAnsi="Times New Roman"/>
        </w:rPr>
        <w:t xml:space="preserve"> was</w:t>
      </w:r>
      <w:r w:rsidRPr="00D12C06">
        <w:rPr>
          <w:rFonts w:ascii="Times New Roman" w:hAnsi="Times New Roman"/>
        </w:rPr>
        <w:t xml:space="preserve"> </w:t>
      </w:r>
      <w:r w:rsidR="00C80800">
        <w:rPr>
          <w:rFonts w:ascii="Times New Roman" w:hAnsi="Times New Roman"/>
        </w:rPr>
        <w:t>interest</w:t>
      </w:r>
      <w:r w:rsidR="00B51FE6" w:rsidRPr="00D12C06">
        <w:rPr>
          <w:rFonts w:ascii="Times New Roman" w:hAnsi="Times New Roman"/>
        </w:rPr>
        <w:t xml:space="preserve"> in</w:t>
      </w:r>
      <w:r w:rsidR="00FC0C2D">
        <w:rPr>
          <w:rFonts w:ascii="Times New Roman" w:hAnsi="Times New Roman"/>
        </w:rPr>
        <w:t xml:space="preserve"> a collaboration</w:t>
      </w:r>
      <w:r w:rsidR="00B51FE6" w:rsidRPr="00D12C06">
        <w:rPr>
          <w:rFonts w:ascii="Times New Roman" w:hAnsi="Times New Roman"/>
        </w:rPr>
        <w:t xml:space="preserve"> </w:t>
      </w:r>
      <w:r w:rsidR="00C80800">
        <w:rPr>
          <w:rFonts w:ascii="Times New Roman" w:hAnsi="Times New Roman"/>
        </w:rPr>
        <w:t>to continue</w:t>
      </w:r>
      <w:r w:rsidR="00FC0C2D">
        <w:rPr>
          <w:rFonts w:ascii="Times New Roman" w:hAnsi="Times New Roman"/>
        </w:rPr>
        <w:t xml:space="preserve"> a project she </w:t>
      </w:r>
      <w:r w:rsidR="00C80800">
        <w:rPr>
          <w:rFonts w:ascii="Times New Roman" w:hAnsi="Times New Roman"/>
        </w:rPr>
        <w:t>began</w:t>
      </w:r>
      <w:r w:rsidR="00FC0C2D">
        <w:rPr>
          <w:rFonts w:ascii="Times New Roman" w:hAnsi="Times New Roman"/>
        </w:rPr>
        <w:t xml:space="preserve"> in</w:t>
      </w:r>
      <w:r w:rsidR="00983640">
        <w:rPr>
          <w:rFonts w:ascii="Times New Roman" w:hAnsi="Times New Roman"/>
        </w:rPr>
        <w:t xml:space="preserve"> 2011</w:t>
      </w:r>
      <w:r w:rsidR="00B51FE6" w:rsidRPr="00D12C06">
        <w:rPr>
          <w:rFonts w:ascii="Times New Roman" w:hAnsi="Times New Roman"/>
        </w:rPr>
        <w:t xml:space="preserve"> – a comparison between several B</w:t>
      </w:r>
      <w:r w:rsidR="00B51FE6" w:rsidRPr="00D12C06">
        <w:rPr>
          <w:rFonts w:ascii="Times New Roman" w:hAnsi="Times New Roman"/>
          <w:vertAlign w:val="subscript"/>
        </w:rPr>
        <w:t>1</w:t>
      </w:r>
      <w:r w:rsidR="00B51FE6" w:rsidRPr="00D12C06">
        <w:rPr>
          <w:rFonts w:ascii="Times New Roman" w:hAnsi="Times New Roman"/>
        </w:rPr>
        <w:t xml:space="preserve"> methods on VFA T</w:t>
      </w:r>
      <w:r w:rsidR="00B51FE6" w:rsidRPr="00D12C06">
        <w:rPr>
          <w:rFonts w:ascii="Times New Roman" w:hAnsi="Times New Roman"/>
          <w:vertAlign w:val="subscript"/>
        </w:rPr>
        <w:t>1</w:t>
      </w:r>
      <w:r w:rsidR="00B51FE6" w:rsidRPr="00D12C06">
        <w:rPr>
          <w:rFonts w:ascii="Times New Roman" w:hAnsi="Times New Roman"/>
        </w:rPr>
        <w:t xml:space="preserve"> values, which she had already investigated in phantoms. This work fitted well in my Aim 1, as accelerating the acquisition time of the </w:t>
      </w:r>
      <w:r w:rsidR="0038700D">
        <w:rPr>
          <w:rFonts w:ascii="Times New Roman" w:hAnsi="Times New Roman"/>
        </w:rPr>
        <w:t xml:space="preserve">complete </w:t>
      </w:r>
      <w:r w:rsidR="00B51FE6" w:rsidRPr="00D12C06">
        <w:rPr>
          <w:rFonts w:ascii="Times New Roman" w:hAnsi="Times New Roman"/>
        </w:rPr>
        <w:t>qMT p</w:t>
      </w:r>
      <w:r w:rsidR="0038700D">
        <w:rPr>
          <w:rFonts w:ascii="Times New Roman" w:hAnsi="Times New Roman"/>
        </w:rPr>
        <w:t>rotocol for high-resolution 3D whole-brain imaging will require rapid</w:t>
      </w:r>
      <w:r w:rsidR="00B51FE6" w:rsidRPr="00D12C06">
        <w:rPr>
          <w:rFonts w:ascii="Times New Roman" w:hAnsi="Times New Roman"/>
        </w:rPr>
        <w:t xml:space="preserve"> B</w:t>
      </w:r>
      <w:r w:rsidR="00B51FE6" w:rsidRPr="00D12C06">
        <w:rPr>
          <w:rFonts w:ascii="Times New Roman" w:hAnsi="Times New Roman"/>
          <w:vertAlign w:val="subscript"/>
        </w:rPr>
        <w:t>1</w:t>
      </w:r>
      <w:r w:rsidR="00B51FE6" w:rsidRPr="00D12C06">
        <w:rPr>
          <w:rFonts w:ascii="Times New Roman" w:hAnsi="Times New Roman"/>
        </w:rPr>
        <w:t xml:space="preserve"> mapping techniques such as Actual-Flip-Angle Imaging (AFI)</w:t>
      </w:r>
      <w:r w:rsidR="00C80800">
        <w:rPr>
          <w:rFonts w:ascii="Times New Roman" w:hAnsi="Times New Roman"/>
        </w:rPr>
        <w:t xml:space="preserve"> </w:t>
      </w:r>
      <w:r w:rsidR="00983640">
        <w:rPr>
          <w:rFonts w:ascii="Times New Roman" w:hAnsi="Times New Roman"/>
        </w:rPr>
        <w:fldChar w:fldCharType="begin">
          <w:fldData xml:space="preserve">PEVuZE5vdGU+PENpdGU+PEF1dGhvcj5ZYXJueWtoPC9BdXRob3I+PFllYXI+MjAxMDwvWWVhcj48
UmVjTnVtPjE5MDwvUmVjTnVtPjxEaXNwbGF5VGV4dD4oNzAsNzEpPC9EaXNwbGF5VGV4dD48cmVj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PEVuZE5vdGU+PENpdGU+PEF1dGhvcj5ZYXJueWtoPC9BdXRob3I+PFllYXI+MjAxMDwvWWVhcj48
UmVjTnVtPjE5MDwvUmVjTnVtPjxEaXNwbGF5VGV4dD4oNzAsNzEpPC9EaXNwbGF5VGV4dD48cmVj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AC377D">
        <w:rPr>
          <w:rFonts w:ascii="Times New Roman" w:hAnsi="Times New Roman"/>
          <w:noProof/>
        </w:rPr>
        <w:t>(</w:t>
      </w:r>
      <w:hyperlink w:anchor="_ENREF_70" w:tooltip="Yarnykh, 2010 #190" w:history="1">
        <w:r w:rsidR="00AC377D">
          <w:rPr>
            <w:rFonts w:ascii="Times New Roman" w:hAnsi="Times New Roman"/>
            <w:noProof/>
          </w:rPr>
          <w:t>70</w:t>
        </w:r>
      </w:hyperlink>
      <w:r w:rsidR="00AC377D">
        <w:rPr>
          <w:rFonts w:ascii="Times New Roman" w:hAnsi="Times New Roman"/>
          <w:noProof/>
        </w:rPr>
        <w:t>,</w:t>
      </w:r>
      <w:hyperlink w:anchor="_ENREF_71" w:tooltip="Yarnykh, 2007 #195" w:history="1">
        <w:r w:rsidR="00AC377D">
          <w:rPr>
            <w:rFonts w:ascii="Times New Roman" w:hAnsi="Times New Roman"/>
            <w:noProof/>
          </w:rPr>
          <w:t>71</w:t>
        </w:r>
      </w:hyperlink>
      <w:r w:rsidR="00AC377D">
        <w:rPr>
          <w:rFonts w:ascii="Times New Roman" w:hAnsi="Times New Roman"/>
          <w:noProof/>
        </w:rPr>
        <w:t>)</w:t>
      </w:r>
      <w:r w:rsidR="00983640">
        <w:rPr>
          <w:rFonts w:ascii="Times New Roman" w:hAnsi="Times New Roman"/>
        </w:rPr>
        <w:fldChar w:fldCharType="end"/>
      </w:r>
      <w:r w:rsidR="00983640">
        <w:rPr>
          <w:rFonts w:ascii="Times New Roman" w:hAnsi="Times New Roman"/>
        </w:rPr>
        <w:t xml:space="preserve"> </w:t>
      </w:r>
      <w:r w:rsidR="00B51FE6" w:rsidRPr="00D12C06">
        <w:rPr>
          <w:rFonts w:ascii="Times New Roman" w:hAnsi="Times New Roman"/>
        </w:rPr>
        <w:t>or Bloch-</w:t>
      </w:r>
      <w:proofErr w:type="spellStart"/>
      <w:r w:rsidR="00B51FE6" w:rsidRPr="00D12C06">
        <w:rPr>
          <w:rFonts w:ascii="Times New Roman" w:hAnsi="Times New Roman"/>
        </w:rPr>
        <w:t>Siegert</w:t>
      </w:r>
      <w:proofErr w:type="spellEnd"/>
      <w:r w:rsidR="00C80800">
        <w:rPr>
          <w:rFonts w:ascii="Times New Roman" w:hAnsi="Times New Roman"/>
        </w:rPr>
        <w:t xml:space="preserve"> (BS)</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B51FE6" w:rsidRPr="00D12C06">
        <w:rPr>
          <w:rFonts w:ascii="Times New Roman" w:hAnsi="Times New Roman"/>
        </w:rPr>
        <w:t xml:space="preserve">. </w:t>
      </w:r>
      <w:r w:rsidR="00D12C06" w:rsidRPr="00D12C06">
        <w:rPr>
          <w:rFonts w:ascii="Times New Roman" w:hAnsi="Times New Roman"/>
        </w:rPr>
        <w:t>The aim of this work was to compare VFA T</w:t>
      </w:r>
      <w:r w:rsidR="00D12C06" w:rsidRPr="00D12C06">
        <w:rPr>
          <w:rFonts w:ascii="Times New Roman" w:hAnsi="Times New Roman"/>
          <w:vertAlign w:val="subscript"/>
        </w:rPr>
        <w:t>1</w:t>
      </w:r>
      <w:r w:rsidR="00D12C06" w:rsidRPr="00D12C06">
        <w:rPr>
          <w:rFonts w:ascii="Times New Roman" w:hAnsi="Times New Roman"/>
        </w:rPr>
        <w:t xml:space="preserve"> maps in white matter (WM) produced with four B</w:t>
      </w:r>
      <w:r w:rsidR="00D12C06" w:rsidRPr="00D12C06">
        <w:rPr>
          <w:rFonts w:ascii="Times New Roman" w:hAnsi="Times New Roman"/>
          <w:vertAlign w:val="subscript"/>
        </w:rPr>
        <w:t>1</w:t>
      </w:r>
      <w:r w:rsidR="00D12C06" w:rsidRPr="00D12C06">
        <w:rPr>
          <w:rFonts w:ascii="Times New Roman" w:hAnsi="Times New Roman"/>
        </w:rPr>
        <w:t xml:space="preserve"> methods: Reference double angle (DA), Bloch-</w:t>
      </w:r>
      <w:proofErr w:type="spellStart"/>
      <w:r w:rsidR="00D12C06" w:rsidRPr="00D12C06">
        <w:rPr>
          <w:rFonts w:ascii="Times New Roman" w:hAnsi="Times New Roman"/>
        </w:rPr>
        <w:t>Siegert</w:t>
      </w:r>
      <w:proofErr w:type="spellEnd"/>
      <w:r w:rsidR="00D12C06" w:rsidRPr="00D12C06">
        <w:rPr>
          <w:rFonts w:ascii="Times New Roman" w:hAnsi="Times New Roman"/>
        </w:rPr>
        <w:t>,</w:t>
      </w:r>
      <w:r w:rsidR="00C80800">
        <w:rPr>
          <w:rFonts w:ascii="Times New Roman" w:hAnsi="Times New Roman"/>
        </w:rPr>
        <w:t xml:space="preserve"> Actual Flip-Angle Imaging</w:t>
      </w:r>
      <w:r w:rsidR="00D12C06" w:rsidRPr="00D12C06">
        <w:rPr>
          <w:rFonts w:ascii="Times New Roman" w:hAnsi="Times New Roman"/>
        </w:rPr>
        <w:t>, and DA using a stock scanner spin-echo EPI readout sequence (EPI-DA).</w:t>
      </w:r>
      <w:r w:rsidR="00D12C06">
        <w:rPr>
          <w:rFonts w:ascii="Times New Roman" w:hAnsi="Times New Roman"/>
        </w:rPr>
        <w:t xml:space="preserve"> </w:t>
      </w:r>
    </w:p>
    <w:p w14:paraId="58D52A62" w14:textId="684BE536" w:rsidR="003E532B" w:rsidRDefault="00D12C06" w:rsidP="006A2398">
      <w:pPr>
        <w:spacing w:before="40"/>
        <w:jc w:val="both"/>
        <w:rPr>
          <w:rFonts w:ascii="Times New Roman" w:hAnsi="Times New Roman"/>
        </w:rPr>
      </w:pPr>
      <w:r>
        <w:rPr>
          <w:rFonts w:ascii="Times New Roman" w:hAnsi="Times New Roman"/>
        </w:rPr>
        <w:tab/>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Our old</w:t>
      </w:r>
      <w:r w:rsidR="006A2398">
        <w:rPr>
          <w:rFonts w:ascii="Times New Roman" w:hAnsi="Times New Roman"/>
        </w:rPr>
        <w:t xml:space="preserve"> custom Bloch-</w:t>
      </w:r>
      <w:proofErr w:type="spellStart"/>
      <w:r w:rsidR="006A2398">
        <w:rPr>
          <w:rFonts w:ascii="Times New Roman" w:hAnsi="Times New Roman"/>
        </w:rPr>
        <w:t>Siegert</w:t>
      </w:r>
      <w:proofErr w:type="spellEnd"/>
      <w:r w:rsidR="006A2398">
        <w:rPr>
          <w:rFonts w:ascii="Times New Roman" w:hAnsi="Times New Roman"/>
        </w:rPr>
        <w:t xml:space="preserve"> sequence, which performed poorly in Dr. Tardifs ISMRM </w:t>
      </w:r>
      <w:r w:rsidR="00983640">
        <w:rPr>
          <w:rFonts w:ascii="Times New Roman" w:hAnsi="Times New Roman"/>
        </w:rPr>
        <w:t xml:space="preserve">2011 </w:t>
      </w:r>
      <w:r w:rsidR="006A2398">
        <w:rPr>
          <w:rFonts w:ascii="Times New Roman" w:hAnsi="Times New Roman"/>
        </w:rPr>
        <w:t>work using a Gaussian off-resonance pulse</w:t>
      </w:r>
      <w:r w:rsidR="00983640">
        <w:rPr>
          <w:rFonts w:ascii="Times New Roman" w:hAnsi="Times New Roman"/>
        </w:rPr>
        <w:t xml:space="preserve"> </w:t>
      </w:r>
      <w:r w:rsidR="00983640">
        <w:rPr>
          <w:rFonts w:ascii="Times New Roman" w:hAnsi="Times New Roman"/>
        </w:rPr>
        <w:fldChar w:fldCharType="begin"/>
      </w:r>
      <w:r w:rsidR="00AC377D">
        <w:rPr>
          <w:rFonts w:ascii="Times New Roman" w:hAnsi="Times New Roman"/>
        </w:rPr>
        <w:instrText xml:space="preserve"> ADDIN EN.CITE &lt;EndNote&gt;&lt;Cite&gt;&lt;Author&gt;Tardif&lt;/Author&gt;&lt;Year&gt;2011&lt;/Year&gt;&lt;RecNum&gt;2816&lt;/RecNum&gt;&lt;DisplayText&gt;(73)&lt;/DisplayText&gt;&lt;record&gt;&lt;rec-number&gt;2816&lt;/rec-number&gt;&lt;foreign-keys&gt;&lt;key app="EN" db-id="wsx2zxvfv2f923ezt58xsvan9zzwpdv5vewx" timestamp="1338924831"&gt;2816&lt;/key&gt;&lt;/foreign-keys&gt;&lt;ref-type name="Journal Article"&gt;17&lt;/ref-type&gt;&lt;contributors&gt;&lt;authors&gt;&lt;author&gt;Tardif, C. L.; Stikov, N.; Levesque, I.R.; Pike, G.B.&lt;/author&gt;&lt;/authors&gt;&lt;/contributors&gt;&lt;titles&gt;&lt;title&gt;Impact of Three B1 Mapping Techniques on Variable Flip Angle T1 Measurements&lt;/title&gt;&lt;secondary-title&gt;Proc. Intl. Soc. Mag. Reson. Med.&lt;/secondary-title&gt;&lt;/titles&gt;&lt;periodical&gt;&lt;full-title&gt;Proc. Intl. Soc. Mag. Reson. Med.&lt;/full-title&gt;&lt;/periodical&gt;&lt;volume&gt;19&lt;/volume&gt;&lt;dates&gt;&lt;year&gt;2011&lt;/year&gt;&lt;/dates&gt;&lt;urls&gt;&lt;/urls&gt;&lt;custom7&gt;2388&lt;/custom7&gt;&lt;/record&gt;&lt;/Cite&gt;&lt;/EndNote&gt;</w:instrText>
      </w:r>
      <w:r w:rsidR="00983640">
        <w:rPr>
          <w:rFonts w:ascii="Times New Roman" w:hAnsi="Times New Roman"/>
        </w:rPr>
        <w:fldChar w:fldCharType="separate"/>
      </w:r>
      <w:r w:rsidR="00AC377D">
        <w:rPr>
          <w:rFonts w:ascii="Times New Roman" w:hAnsi="Times New Roman"/>
          <w:noProof/>
        </w:rPr>
        <w:t>(</w:t>
      </w:r>
      <w:hyperlink w:anchor="_ENREF_73" w:tooltip="Tardif, 2011 #2816" w:history="1">
        <w:r w:rsidR="00AC377D">
          <w:rPr>
            <w:rFonts w:ascii="Times New Roman" w:hAnsi="Times New Roman"/>
            <w:noProof/>
          </w:rPr>
          <w:t>73</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983640">
        <w:rPr>
          <w:rFonts w:ascii="Times New Roman" w:hAnsi="Times New Roman"/>
        </w:rPr>
        <w:t>A m</w:t>
      </w:r>
      <w:r w:rsidR="00983640" w:rsidRPr="006A2398">
        <w:rPr>
          <w:rFonts w:ascii="Times New Roman" w:hAnsi="Times New Roman"/>
        </w:rPr>
        <w:t xml:space="preserve">ajority voting </w:t>
      </w:r>
      <w:proofErr w:type="gramStart"/>
      <w:r w:rsidR="00983640" w:rsidRPr="006A2398">
        <w:rPr>
          <w:rFonts w:ascii="Times New Roman" w:hAnsi="Times New Roman"/>
        </w:rPr>
        <w:t>analysis</w:t>
      </w:r>
      <w:r w:rsidR="00983640">
        <w:rPr>
          <w:rFonts w:ascii="Times New Roman" w:hAnsi="Times New Roman"/>
        </w:rPr>
        <w:t xml:space="preserve"> resampling</w:t>
      </w:r>
      <w:proofErr w:type="gramEnd"/>
      <w:r w:rsidR="00983640">
        <w:rPr>
          <w:rFonts w:ascii="Times New Roman" w:hAnsi="Times New Roman"/>
        </w:rPr>
        <w:t xml:space="preserve"> script was developed to resample h</w:t>
      </w:r>
      <w:r w:rsidR="006A2398">
        <w:rPr>
          <w:rFonts w:ascii="Times New Roman" w:hAnsi="Times New Roman"/>
        </w:rPr>
        <w:t>igh-resolution t</w:t>
      </w:r>
      <w:r w:rsidR="006A2398" w:rsidRPr="006A2398">
        <w:rPr>
          <w:rFonts w:ascii="Times New Roman" w:hAnsi="Times New Roman"/>
        </w:rPr>
        <w:t>issue classification maps (WM, GM, CSF) provided via INSECT with the ICBM-152 atlas</w:t>
      </w:r>
      <w:r w:rsidR="00983640">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r w:rsidR="006A2398" w:rsidRPr="006A2398">
        <w:rPr>
          <w:rFonts w:ascii="Times New Roman" w:hAnsi="Times New Roman"/>
        </w:rPr>
        <w:t xml:space="preserve"> slice</w:t>
      </w:r>
      <w:r w:rsidR="00983640">
        <w:rPr>
          <w:rFonts w:ascii="Times New Roman" w:hAnsi="Times New Roman"/>
        </w:rPr>
        <w:t>) that the quantitative maps will be acquired</w:t>
      </w:r>
      <w:r w:rsidR="006A2398">
        <w:rPr>
          <w:rFonts w:ascii="Times New Roman" w:hAnsi="Times New Roman"/>
        </w:rPr>
        <w:t xml:space="preserve">. </w:t>
      </w:r>
    </w:p>
    <w:p w14:paraId="7B9BF1B8" w14:textId="0F3177D0" w:rsidR="003E532B" w:rsidRPr="003E532B" w:rsidRDefault="006A2398" w:rsidP="003E532B">
      <w:pPr>
        <w:spacing w:before="40" w:after="30"/>
        <w:ind w:firstLine="360"/>
        <w:jc w:val="both"/>
        <w:rPr>
          <w:rFonts w:ascii="Times New Roman" w:hAnsi="Times New Roman"/>
          <w:color w:val="FFFFFF" w:themeColor="background1"/>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3E532B" w:rsidRPr="003E532B">
        <w:rPr>
          <w:rFonts w:ascii="Times" w:hAnsi="Times"/>
        </w:rPr>
        <w:t>Single slice B</w:t>
      </w:r>
      <w:r w:rsidR="003E532B" w:rsidRPr="003E532B">
        <w:rPr>
          <w:rFonts w:ascii="Times" w:hAnsi="Times"/>
          <w:vertAlign w:val="subscript"/>
        </w:rPr>
        <w:t>1</w:t>
      </w:r>
      <w:r w:rsidR="003E532B" w:rsidRPr="003E532B">
        <w:rPr>
          <w:rFonts w:ascii="Times" w:hAnsi="Times"/>
        </w:rPr>
        <w:t xml:space="preserve"> maps and WM T</w:t>
      </w:r>
      <w:r w:rsidR="003E532B" w:rsidRPr="003E532B">
        <w:rPr>
          <w:rFonts w:ascii="Times" w:hAnsi="Times"/>
          <w:vertAlign w:val="subscript"/>
        </w:rPr>
        <w:t>1</w:t>
      </w:r>
      <w:r w:rsidR="003E532B" w:rsidRPr="003E532B">
        <w:rPr>
          <w:rFonts w:ascii="Times" w:hAnsi="Times"/>
        </w:rPr>
        <w:t xml:space="preserve"> maps for a single </w:t>
      </w:r>
      <w:r w:rsidR="003E532B">
        <w:rPr>
          <w:rFonts w:ascii="Times" w:hAnsi="Times"/>
        </w:rPr>
        <w:t xml:space="preserve">subject are shown in Fig. </w:t>
      </w:r>
      <w:r w:rsidR="00DF6D37">
        <w:rPr>
          <w:rFonts w:ascii="Times" w:hAnsi="Times"/>
        </w:rPr>
        <w:t>1.</w:t>
      </w:r>
      <w:r w:rsidR="003E532B">
        <w:rPr>
          <w:rFonts w:ascii="Times" w:hAnsi="Times"/>
        </w:rPr>
        <w:t xml:space="preserve"> </w:t>
      </w:r>
      <w:r w:rsidR="003E532B">
        <w:rPr>
          <w:rFonts w:ascii="Times New Roman" w:hAnsi="Times New Roman"/>
        </w:rPr>
        <w:t>Figure</w:t>
      </w:r>
      <w:r w:rsidR="00DF6D37">
        <w:rPr>
          <w:rFonts w:ascii="Times New Roman" w:hAnsi="Times New Roman"/>
        </w:rPr>
        <w:t xml:space="preserve"> 2</w:t>
      </w:r>
      <w:r w:rsidR="003E532B" w:rsidRPr="003E532B">
        <w:rPr>
          <w:rFonts w:ascii="Times New Roman" w:hAnsi="Times New Roman"/>
        </w:rPr>
        <w:t xml:space="preserve"> compares reference DA and EPI-DA sagittal B</w:t>
      </w:r>
      <w:r w:rsidR="003E532B" w:rsidRPr="003E532B">
        <w:rPr>
          <w:rFonts w:ascii="Times New Roman" w:hAnsi="Times New Roman"/>
          <w:vertAlign w:val="subscript"/>
        </w:rPr>
        <w:t>1</w:t>
      </w:r>
      <w:r w:rsidR="003E532B" w:rsidRPr="003E532B">
        <w:rPr>
          <w:rFonts w:ascii="Times New Roman" w:hAnsi="Times New Roman"/>
        </w:rPr>
        <w:t xml:space="preserve"> maps for a single subject. 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axial or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3E532B">
        <w:rPr>
          <w:rFonts w:ascii="Times New Roman" w:hAnsi="Times New Roman"/>
        </w:rPr>
        <w:t xml:space="preserve"> </w:t>
      </w:r>
      <w:r w:rsidR="003E532B" w:rsidRPr="003E532B">
        <w:rPr>
          <w:rFonts w:ascii="Times New Roman" w:hAnsi="Times New Roman"/>
        </w:rPr>
        <w:t>Linear regression analysis of pooled WM T</w:t>
      </w:r>
      <w:r w:rsidR="003E532B" w:rsidRPr="003E532B">
        <w:rPr>
          <w:rFonts w:ascii="Times New Roman" w:hAnsi="Times New Roman"/>
          <w:vertAlign w:val="subscript"/>
        </w:rPr>
        <w:t>1</w:t>
      </w:r>
      <w:r w:rsidR="003E532B" w:rsidRPr="003E532B">
        <w:rPr>
          <w:rFonts w:ascii="Times New Roman" w:hAnsi="Times New Roman"/>
        </w:rPr>
        <w:t xml:space="preserve"> for each B</w:t>
      </w:r>
      <w:r w:rsidR="003E532B" w:rsidRPr="003E532B">
        <w:rPr>
          <w:rFonts w:ascii="Times New Roman" w:hAnsi="Times New Roman"/>
          <w:vertAlign w:val="subscript"/>
        </w:rPr>
        <w:t>1</w:t>
      </w:r>
      <w:r w:rsidR="003E532B" w:rsidRPr="003E532B">
        <w:rPr>
          <w:rFonts w:ascii="Times New Roman" w:hAnsi="Times New Roman"/>
        </w:rPr>
        <w:t xml:space="preserve"> relative to the reference </w:t>
      </w:r>
      <w:r w:rsidR="00DF6D37">
        <w:rPr>
          <w:rFonts w:ascii="Times New Roman" w:hAnsi="Times New Roman"/>
        </w:rPr>
        <w:t>is shown in Figure 3</w:t>
      </w:r>
      <w:r w:rsidR="003E532B" w:rsidRPr="003E532B">
        <w:rPr>
          <w:rFonts w:ascii="Times New Roman" w:hAnsi="Times New Roman"/>
        </w:rPr>
        <w:t>.</w:t>
      </w:r>
      <w:r w:rsidR="003E532B">
        <w:rPr>
          <w:rFonts w:ascii="Times New Roman" w:hAnsi="Times New Roman"/>
        </w:rPr>
        <w:t xml:space="preserve"> </w:t>
      </w:r>
      <w:r w:rsidR="003E532B" w:rsidRPr="003E532B">
        <w:rPr>
          <w:rFonts w:ascii="Times New Roman" w:hAnsi="Times New Roman" w:cs="Times New Roman"/>
        </w:rPr>
        <w:t>All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methods provided comparable B</w:t>
      </w:r>
      <w:r w:rsidR="003E532B" w:rsidRPr="003E532B">
        <w:rPr>
          <w:rFonts w:ascii="Times New Roman" w:hAnsi="Times New Roman" w:cs="Times New Roman"/>
          <w:vertAlign w:val="subscript"/>
        </w:rPr>
        <w:t xml:space="preserve">1 </w:t>
      </w:r>
      <w:r w:rsidR="003E532B" w:rsidRPr="003E532B">
        <w:rPr>
          <w:rFonts w:ascii="Times New Roman" w:hAnsi="Times New Roman" w:cs="Times New Roman"/>
        </w:rPr>
        <w:t>and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EPI-DA, the fastest of the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DF6D37">
        <w:rPr>
          <w:rFonts w:ascii="Times New Roman" w:hAnsi="Times New Roman" w:cs="Times New Roman"/>
        </w:rPr>
        <w:t xml:space="preserve"> artefacts (Figs. 1 and 2</w:t>
      </w:r>
      <w:r w:rsidR="003E532B" w:rsidRPr="003E532B">
        <w:rPr>
          <w:rFonts w:ascii="Times New Roman" w:hAnsi="Times New Roman" w:cs="Times New Roman"/>
        </w:rPr>
        <w:t>), due to careful sequence planning (low EPI factor, long echo spacing). Strong correlations were observed between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using all three rapid methods compared to Ref. DA (</w:t>
      </w:r>
      <w:r w:rsidR="00DF6D37">
        <w:rPr>
          <w:rFonts w:ascii="Times New Roman" w:hAnsi="Times New Roman" w:cs="Times New Roman"/>
        </w:rPr>
        <w:t>Figure 3</w:t>
      </w:r>
      <w:r w:rsidR="003E532B" w:rsidRPr="003E532B">
        <w:rPr>
          <w:rFonts w:ascii="Times New Roman" w:hAnsi="Times New Roman" w:cs="Times New Roman"/>
        </w:rPr>
        <w:t xml:space="preserve">). </w:t>
      </w:r>
      <w:r w:rsidR="004E2230">
        <w:rPr>
          <w:rFonts w:ascii="Times New Roman" w:hAnsi="Times New Roman" w:cs="Times New Roman"/>
        </w:rPr>
        <w:t>This work was submitted in November to the ISMRM 2014 conference</w:t>
      </w:r>
      <w:r w:rsidR="003E549E">
        <w:rPr>
          <w:rFonts w:ascii="Times New Roman" w:hAnsi="Times New Roman" w:cs="Times New Roman"/>
        </w:rPr>
        <w:t xml:space="preserve"> (</w:t>
      </w:r>
      <w:r w:rsidR="00DF6D37">
        <w:rPr>
          <w:rFonts w:ascii="Times New Roman" w:hAnsi="Times New Roman" w:cs="Times New Roman"/>
        </w:rPr>
        <w:t>Appendix A</w:t>
      </w:r>
      <w:r w:rsidR="003E549E">
        <w:rPr>
          <w:rFonts w:ascii="Times New Roman" w:hAnsi="Times New Roman" w:cs="Times New Roman"/>
        </w:rPr>
        <w:t>)</w:t>
      </w:r>
      <w:r w:rsidR="004E2230">
        <w:rPr>
          <w:rFonts w:ascii="Times New Roman" w:hAnsi="Times New Roman" w:cs="Times New Roman"/>
        </w:rPr>
        <w:t>.</w:t>
      </w:r>
    </w:p>
    <w:p w14:paraId="6D8C1954" w14:textId="77777777" w:rsidR="00325200" w:rsidRDefault="00325200" w:rsidP="00FC0BCC">
      <w:pPr>
        <w:rPr>
          <w:rFonts w:ascii="Times New Roman" w:hAnsi="Times New Roman" w:cs="Times New Roman"/>
        </w:rPr>
      </w:pPr>
    </w:p>
    <w:p w14:paraId="1BC30687" w14:textId="23077E6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Insensitivity of B</w:t>
      </w:r>
      <w:r w:rsidR="00325200">
        <w:rPr>
          <w:rFonts w:ascii="Times New Roman" w:hAnsi="Times New Roman" w:cs="Times New Roman"/>
          <w:b/>
          <w:sz w:val="28"/>
          <w:szCs w:val="28"/>
          <w:vertAlign w:val="subscript"/>
        </w:rPr>
        <w:t>1</w:t>
      </w:r>
      <w:r w:rsidR="00325200" w:rsidRPr="00325200">
        <w:rPr>
          <w:rFonts w:ascii="Times New Roman" w:hAnsi="Times New Roman" w:cs="Times New Roman"/>
          <w:b/>
          <w:sz w:val="28"/>
          <w:szCs w:val="28"/>
        </w:rPr>
        <w:t xml:space="preserve"> </w:t>
      </w:r>
      <w:r w:rsidR="00325200">
        <w:rPr>
          <w:rFonts w:ascii="Times New Roman" w:hAnsi="Times New Roman" w:cs="Times New Roman"/>
          <w:b/>
          <w:sz w:val="28"/>
          <w:szCs w:val="28"/>
        </w:rPr>
        <w:t xml:space="preserve">on our </w:t>
      </w:r>
      <w:r w:rsidR="00325200" w:rsidRPr="00325200">
        <w:rPr>
          <w:rFonts w:ascii="Times New Roman" w:hAnsi="Times New Roman" w:cs="Times New Roman"/>
          <w:b/>
          <w:sz w:val="28"/>
          <w:szCs w:val="28"/>
        </w:rPr>
        <w:t>qMT Protocol</w:t>
      </w:r>
      <w:r w:rsidR="008D7882">
        <w:rPr>
          <w:rFonts w:ascii="Times New Roman" w:hAnsi="Times New Roman" w:cs="Times New Roman"/>
          <w:b/>
          <w:sz w:val="28"/>
          <w:szCs w:val="28"/>
        </w:rPr>
        <w:t xml:space="preserve"> (Work for Aim 1)</w:t>
      </w:r>
    </w:p>
    <w:p w14:paraId="08CD73CF" w14:textId="254B9C58" w:rsidR="00FC0C2D" w:rsidRPr="00A24805" w:rsidRDefault="00A24805" w:rsidP="00492C70">
      <w:pPr>
        <w:ind w:firstLine="720"/>
        <w:jc w:val="both"/>
        <w:rPr>
          <w:rFonts w:ascii="Times New Roman" w:hAnsi="Times New Roman"/>
        </w:rPr>
      </w:pPr>
      <w:r>
        <w:rPr>
          <w:rFonts w:ascii="Times New Roman" w:hAnsi="Times New Roman"/>
        </w:rPr>
        <w:t xml:space="preserve">Over the course of </w:t>
      </w:r>
      <w:r w:rsidR="00FC0C2D">
        <w:rPr>
          <w:rFonts w:ascii="Times New Roman" w:hAnsi="Times New Roman"/>
        </w:rPr>
        <w:t xml:space="preserve">analyzing the data acquired discussed in Sections 4.1 and 4.2, </w:t>
      </w:r>
      <w:r>
        <w:rPr>
          <w:rFonts w:ascii="Times New Roman" w:hAnsi="Times New Roman"/>
        </w:rPr>
        <w:t>an unexpected result (very high correlations of pooled F values for all B</w:t>
      </w:r>
      <w:r>
        <w:rPr>
          <w:rFonts w:ascii="Times New Roman" w:hAnsi="Times New Roman"/>
          <w:vertAlign w:val="subscript"/>
        </w:rPr>
        <w:t>1</w:t>
      </w:r>
      <w:r>
        <w:rPr>
          <w:rFonts w:ascii="Times New Roman" w:hAnsi="Times New Roman"/>
        </w:rPr>
        <w:t xml:space="preserve"> methods when using VFA</w:t>
      </w:r>
      <w:r w:rsidR="002B0BCC">
        <w:rPr>
          <w:rFonts w:ascii="Times New Roman" w:hAnsi="Times New Roman"/>
        </w:rPr>
        <w:t xml:space="preserve"> T</w:t>
      </w:r>
      <w:r w:rsidR="002B0BCC">
        <w:rPr>
          <w:rFonts w:ascii="Times New Roman" w:hAnsi="Times New Roman"/>
          <w:vertAlign w:val="subscript"/>
        </w:rPr>
        <w:t>1</w:t>
      </w:r>
      <w:r w:rsidR="002B0BCC">
        <w:rPr>
          <w:rFonts w:ascii="Times New Roman" w:hAnsi="Times New Roman"/>
        </w:rPr>
        <w:t xml:space="preserve"> data</w:t>
      </w:r>
      <w:r>
        <w:rPr>
          <w:rFonts w:ascii="Times New Roman" w:hAnsi="Times New Roman"/>
        </w:rPr>
        <w:t>) motivated some additio</w:t>
      </w:r>
      <w:r w:rsidR="008B7A1A">
        <w:rPr>
          <w:rFonts w:ascii="Times New Roman" w:hAnsi="Times New Roman"/>
        </w:rPr>
        <w:t>nal analysis, which led to a sec</w:t>
      </w:r>
      <w:r>
        <w:rPr>
          <w:rFonts w:ascii="Times New Roman" w:hAnsi="Times New Roman"/>
        </w:rPr>
        <w:t>on</w:t>
      </w:r>
      <w:r w:rsidR="008B7A1A">
        <w:rPr>
          <w:rFonts w:ascii="Times New Roman" w:hAnsi="Times New Roman"/>
        </w:rPr>
        <w:t>d</w:t>
      </w:r>
      <w:r>
        <w:rPr>
          <w:rFonts w:ascii="Times New Roman" w:hAnsi="Times New Roman"/>
        </w:rPr>
        <w:t xml:space="preserve"> ISMRM abstract </w:t>
      </w:r>
      <w:r w:rsidR="0005467E">
        <w:rPr>
          <w:rFonts w:ascii="Times New Roman" w:hAnsi="Times New Roman"/>
        </w:rPr>
        <w:t xml:space="preserve">(Appendix C) </w:t>
      </w:r>
      <w:r>
        <w:rPr>
          <w:rFonts w:ascii="Times New Roman" w:hAnsi="Times New Roman"/>
        </w:rPr>
        <w:t>that was submitted in November.</w:t>
      </w:r>
    </w:p>
    <w:p w14:paraId="7FA6CB24" w14:textId="63277364" w:rsidR="00A2517C" w:rsidRDefault="00A2517C" w:rsidP="00FC0C2D">
      <w:pPr>
        <w:ind w:firstLine="720"/>
        <w:jc w:val="both"/>
        <w:rPr>
          <w:rFonts w:ascii="Times New Roman" w:hAnsi="Times New Roman"/>
        </w:rPr>
      </w:pPr>
      <w:r w:rsidRPr="00A2517C">
        <w:rPr>
          <w:rFonts w:ascii="Times New Roman" w:hAnsi="Times New Roman"/>
        </w:rPr>
        <w:t>Quantitative magnetization transfer (qMT) imaging requires several additional measurements to correct for instrumental biases (B</w:t>
      </w:r>
      <w:r w:rsidRPr="00A2517C">
        <w:rPr>
          <w:rFonts w:ascii="Times New Roman" w:hAnsi="Times New Roman"/>
          <w:vertAlign w:val="subscript"/>
        </w:rPr>
        <w:t>0</w:t>
      </w:r>
      <w:r w:rsidRPr="00A2517C">
        <w:rPr>
          <w:rFonts w:ascii="Times New Roman" w:hAnsi="Times New Roman"/>
        </w:rPr>
        <w:t>, B</w:t>
      </w:r>
      <w:r w:rsidRPr="00A2517C">
        <w:rPr>
          <w:rFonts w:ascii="Times New Roman" w:hAnsi="Times New Roman"/>
          <w:vertAlign w:val="subscript"/>
        </w:rPr>
        <w:t>1</w:t>
      </w:r>
      <w:r w:rsidRPr="00A2517C">
        <w:rPr>
          <w:rFonts w:ascii="Times New Roman" w:hAnsi="Times New Roman"/>
        </w:rPr>
        <w:t>) and to constrain parameters in the fitting model (T</w:t>
      </w:r>
      <w:r w:rsidRPr="00A2517C">
        <w:rPr>
          <w:rFonts w:ascii="Times New Roman" w:hAnsi="Times New Roman"/>
          <w:vertAlign w:val="subscript"/>
        </w:rPr>
        <w:t>1</w:t>
      </w:r>
      <w:r w:rsidRPr="00A2517C">
        <w:rPr>
          <w:rFonts w:ascii="Times New Roman" w:hAnsi="Times New Roman"/>
        </w:rPr>
        <w:t>). These three extra measurements are typically independent of each other, but certain T</w:t>
      </w:r>
      <w:r w:rsidRPr="00A2517C">
        <w:rPr>
          <w:rFonts w:ascii="Times New Roman" w:hAnsi="Times New Roman"/>
          <w:vertAlign w:val="subscript"/>
        </w:rPr>
        <w:t>1</w:t>
      </w:r>
      <w:r w:rsidRPr="00A2517C">
        <w:rPr>
          <w:rFonts w:ascii="Times New Roman" w:hAnsi="Times New Roman"/>
        </w:rPr>
        <w:t xml:space="preserve"> mapping techniques also require B</w:t>
      </w:r>
      <w:r w:rsidRPr="00A2517C">
        <w:rPr>
          <w:rFonts w:ascii="Times New Roman" w:hAnsi="Times New Roman"/>
          <w:vertAlign w:val="subscript"/>
        </w:rPr>
        <w:t>1</w:t>
      </w:r>
      <w:r w:rsidRPr="00A2517C">
        <w:rPr>
          <w:rFonts w:ascii="Times New Roman" w:hAnsi="Times New Roman"/>
        </w:rPr>
        <w:t xml:space="preserve"> maps (e.g. variable flip angle – VFA). In this case, B</w:t>
      </w:r>
      <w:r w:rsidRPr="00A2517C">
        <w:rPr>
          <w:rFonts w:ascii="Times New Roman" w:hAnsi="Times New Roman"/>
          <w:vertAlign w:val="subscript"/>
        </w:rPr>
        <w:t>1</w:t>
      </w:r>
      <w:r w:rsidRPr="00A2517C">
        <w:rPr>
          <w:rFonts w:ascii="Times New Roman" w:hAnsi="Times New Roman"/>
        </w:rPr>
        <w:t xml:space="preserve"> is used twice before fitting the qMT parameters: to correct the flip angles for T</w:t>
      </w:r>
      <w:r w:rsidRPr="00A2517C">
        <w:rPr>
          <w:rFonts w:ascii="Times New Roman" w:hAnsi="Times New Roman"/>
          <w:vertAlign w:val="subscript"/>
        </w:rPr>
        <w:t>1</w:t>
      </w:r>
      <w:r w:rsidRPr="00A2517C">
        <w:rPr>
          <w:rFonts w:ascii="Times New Roman" w:hAnsi="Times New Roman"/>
        </w:rPr>
        <w:t xml:space="preserve"> mapping, and to scale the nominal MT saturation powers. Inaccuracies in B</w:t>
      </w:r>
      <w:r w:rsidRPr="00A2517C">
        <w:rPr>
          <w:rFonts w:ascii="Times New Roman" w:hAnsi="Times New Roman"/>
          <w:vertAlign w:val="subscript"/>
        </w:rPr>
        <w:t>1</w:t>
      </w:r>
      <w:r w:rsidRPr="00A2517C">
        <w:rPr>
          <w:rFonts w:ascii="Times New Roman" w:hAnsi="Times New Roman"/>
        </w:rPr>
        <w:t xml:space="preserve"> would propagate to the fitting of the qMT parameters through two pathways – through errors induced in T</w:t>
      </w:r>
      <w:r w:rsidRPr="00A2517C">
        <w:rPr>
          <w:rFonts w:ascii="Times New Roman" w:hAnsi="Times New Roman"/>
          <w:vertAlign w:val="subscript"/>
        </w:rPr>
        <w:t>1</w:t>
      </w:r>
      <w:r w:rsidRPr="00A2517C">
        <w:rPr>
          <w:rFonts w:ascii="Times New Roman" w:hAnsi="Times New Roman"/>
        </w:rPr>
        <w:t>, and errors in MT saturatio</w:t>
      </w:r>
      <w:r w:rsidR="00FC0C2D">
        <w:rPr>
          <w:rFonts w:ascii="Times New Roman" w:hAnsi="Times New Roman"/>
        </w:rPr>
        <w:t>n powers. This work demonstrated</w:t>
      </w:r>
      <w:r w:rsidRPr="00A2517C">
        <w:rPr>
          <w:rFonts w:ascii="Times New Roman" w:hAnsi="Times New Roman"/>
        </w:rPr>
        <w:t xml:space="preserve"> that for the Sled and Pike qMT model, certain qMT parameters (F – pool ratio, and T</w:t>
      </w:r>
      <w:r w:rsidRPr="00A2517C">
        <w:rPr>
          <w:rFonts w:ascii="Times New Roman" w:hAnsi="Times New Roman"/>
          <w:vertAlign w:val="subscript"/>
        </w:rPr>
        <w:t>2f</w:t>
      </w:r>
      <w:r w:rsidRPr="00A2517C">
        <w:rPr>
          <w:rFonts w:ascii="Times New Roman" w:hAnsi="Times New Roman"/>
        </w:rPr>
        <w:t xml:space="preserve">) are insensitive </w:t>
      </w:r>
      <w:r w:rsidR="0057480D" w:rsidRPr="00A2517C">
        <w:rPr>
          <w:rFonts w:ascii="Times New Roman" w:hAnsi="Times New Roman"/>
        </w:rPr>
        <w:t>to a large range of B</w:t>
      </w:r>
      <w:r w:rsidR="0057480D" w:rsidRPr="00A2517C">
        <w:rPr>
          <w:rFonts w:ascii="Times New Roman" w:hAnsi="Times New Roman"/>
          <w:vertAlign w:val="subscript"/>
        </w:rPr>
        <w:t>1</w:t>
      </w:r>
      <w:r w:rsidR="0057480D" w:rsidRPr="00A2517C">
        <w:rPr>
          <w:rFonts w:ascii="Times New Roman" w:hAnsi="Times New Roman"/>
        </w:rPr>
        <w:t xml:space="preserve"> inaccuracy</w:t>
      </w:r>
      <w:r w:rsidRPr="00A2517C">
        <w:rPr>
          <w:rFonts w:ascii="Times New Roman" w:hAnsi="Times New Roman"/>
        </w:rPr>
        <w:t xml:space="preserve"> when using VFA for T</w:t>
      </w:r>
      <w:r w:rsidRPr="00A2517C">
        <w:rPr>
          <w:rFonts w:ascii="Times New Roman" w:hAnsi="Times New Roman"/>
          <w:vertAlign w:val="subscript"/>
        </w:rPr>
        <w:t>1</w:t>
      </w:r>
      <w:r w:rsidRPr="00A2517C">
        <w:rPr>
          <w:rFonts w:ascii="Times New Roman" w:hAnsi="Times New Roman"/>
        </w:rPr>
        <w:t xml:space="preserve"> mapping.</w:t>
      </w:r>
    </w:p>
    <w:p w14:paraId="7A9B940A" w14:textId="052EA313" w:rsidR="00A96B92" w:rsidRDefault="008B7A1A" w:rsidP="00FC0C2D">
      <w:pPr>
        <w:ind w:firstLine="720"/>
        <w:jc w:val="both"/>
        <w:rPr>
          <w:b/>
          <w:sz w:val="17"/>
          <w:szCs w:val="17"/>
        </w:rPr>
      </w:pPr>
      <w:r>
        <w:rPr>
          <w:rFonts w:ascii="Times New Roman" w:hAnsi="Times New Roman" w:cs="Times New Roman"/>
        </w:rPr>
        <w:t>VFA and IR T</w:t>
      </w:r>
      <w:r>
        <w:rPr>
          <w:rFonts w:ascii="Times New Roman" w:hAnsi="Times New Roman" w:cs="Times New Roman"/>
          <w:vertAlign w:val="subscript"/>
        </w:rPr>
        <w:t>1</w:t>
      </w:r>
      <w:r>
        <w:rPr>
          <w:rFonts w:ascii="Times New Roman" w:hAnsi="Times New Roman" w:cs="Times New Roman"/>
        </w:rPr>
        <w:t xml:space="preserve"> maps were acquired using the same protocols used in Sections 4.1 and 4.2. </w:t>
      </w:r>
      <w:r w:rsidRPr="008B7A1A">
        <w:rPr>
          <w:rFonts w:ascii="Times New Roman" w:hAnsi="Times New Roman"/>
        </w:rPr>
        <w:t xml:space="preserve">MT data was acquired using the spoiled gradient echo two-TR (25/60 </w:t>
      </w:r>
      <w:proofErr w:type="spellStart"/>
      <w:r w:rsidRPr="008B7A1A">
        <w:rPr>
          <w:rFonts w:ascii="Times New Roman" w:hAnsi="Times New Roman"/>
        </w:rPr>
        <w:t>ms</w:t>
      </w:r>
      <w:proofErr w:type="spellEnd"/>
      <w:r w:rsidRPr="008B7A1A">
        <w:rPr>
          <w:rFonts w:ascii="Times New Roman" w:hAnsi="Times New Roman"/>
        </w:rPr>
        <w:t>) optimal 10-point protocol for 3T using Gaussian-</w:t>
      </w:r>
      <w:proofErr w:type="spellStart"/>
      <w:r w:rsidRPr="008B7A1A">
        <w:rPr>
          <w:rFonts w:ascii="Times New Roman" w:hAnsi="Times New Roman"/>
        </w:rPr>
        <w:t>Hanning</w:t>
      </w:r>
      <w:proofErr w:type="spellEnd"/>
      <w:r w:rsidRPr="008B7A1A">
        <w:rPr>
          <w:rFonts w:ascii="Times New Roman" w:hAnsi="Times New Roman"/>
        </w:rPr>
        <w:t xml:space="preserve"> MT pulses</w:t>
      </w:r>
      <w:r>
        <w:rPr>
          <w:rFonts w:ascii="Times New Roman" w:hAnsi="Times New Roman"/>
        </w:rPr>
        <w:t xml:space="preserve">. </w:t>
      </w:r>
      <w:r w:rsidRPr="00806B1D">
        <w:rPr>
          <w:rFonts w:ascii="Times New Roman" w:hAnsi="Times New Roman"/>
        </w:rPr>
        <w:t>A double angle (DA) B</w:t>
      </w:r>
      <w:r w:rsidRPr="00806B1D">
        <w:rPr>
          <w:rFonts w:ascii="Times New Roman" w:hAnsi="Times New Roman"/>
          <w:vertAlign w:val="subscript"/>
        </w:rPr>
        <w:t>1</w:t>
      </w:r>
      <w:r w:rsidRPr="00806B1D">
        <w:rPr>
          <w:rFonts w:ascii="Times New Roman" w:hAnsi="Times New Roman"/>
        </w:rPr>
        <w:t xml:space="preserve"> map was acquired </w:t>
      </w:r>
      <w:r w:rsidR="00806B1D">
        <w:rPr>
          <w:rFonts w:ascii="Times New Roman" w:hAnsi="Times New Roman" w:cs="Times New Roman"/>
        </w:rPr>
        <w:t>using the same protocols used in Sections 4.1 and 4.2</w:t>
      </w:r>
      <w:r w:rsidRPr="00806B1D">
        <w:rPr>
          <w:rFonts w:ascii="Times New Roman" w:hAnsi="Times New Roman"/>
        </w:rPr>
        <w:t>. To simulate a wide range of B</w:t>
      </w:r>
      <w:r w:rsidRPr="00806B1D">
        <w:rPr>
          <w:rFonts w:ascii="Times New Roman" w:hAnsi="Times New Roman"/>
          <w:vertAlign w:val="subscript"/>
        </w:rPr>
        <w:t>1</w:t>
      </w:r>
      <w:r w:rsidRPr="00806B1D">
        <w:rPr>
          <w:rFonts w:ascii="Times New Roman" w:hAnsi="Times New Roman"/>
        </w:rPr>
        <w:t xml:space="preserve"> inaccuracies, flat (homogenous) B</w:t>
      </w:r>
      <w:r w:rsidRPr="00806B1D">
        <w:rPr>
          <w:rFonts w:ascii="Times New Roman" w:hAnsi="Times New Roman"/>
          <w:vertAlign w:val="subscript"/>
        </w:rPr>
        <w:t>1</w:t>
      </w:r>
      <w:r w:rsidRPr="00806B1D">
        <w:rPr>
          <w:rFonts w:ascii="Times New Roman" w:hAnsi="Times New Roman"/>
        </w:rPr>
        <w:t xml:space="preserve"> maps were simulated for a range of values (B</w:t>
      </w:r>
      <w:r w:rsidRPr="00806B1D">
        <w:rPr>
          <w:rFonts w:ascii="Times New Roman" w:hAnsi="Times New Roman"/>
          <w:vertAlign w:val="subscript"/>
        </w:rPr>
        <w:t>1</w:t>
      </w:r>
      <w:r w:rsidRPr="00806B1D">
        <w:rPr>
          <w:rFonts w:ascii="Times New Roman" w:hAnsi="Times New Roman"/>
        </w:rPr>
        <w:t xml:space="preserve"> Flat =</w:t>
      </w:r>
      <w:r w:rsidR="00806B1D">
        <w:rPr>
          <w:rFonts w:ascii="Times New Roman" w:hAnsi="Times New Roman"/>
        </w:rPr>
        <w:t xml:space="preserve"> between</w:t>
      </w:r>
      <w:r w:rsidRPr="00806B1D">
        <w:rPr>
          <w:rFonts w:ascii="Times New Roman" w:hAnsi="Times New Roman"/>
        </w:rPr>
        <w:t xml:space="preserve"> 0.5</w:t>
      </w:r>
      <w:r w:rsidR="00806B1D">
        <w:rPr>
          <w:rFonts w:ascii="Times New Roman" w:hAnsi="Times New Roman"/>
        </w:rPr>
        <w:t xml:space="preserve"> and</w:t>
      </w:r>
      <w:r w:rsidRPr="00806B1D">
        <w:rPr>
          <w:rFonts w:ascii="Times New Roman" w:hAnsi="Times New Roman"/>
        </w:rPr>
        <w:t xml:space="preserve"> 2 n.u.). VFA T</w:t>
      </w:r>
      <w:r w:rsidRPr="00806B1D">
        <w:rPr>
          <w:rFonts w:ascii="Times New Roman" w:hAnsi="Times New Roman"/>
          <w:vertAlign w:val="subscript"/>
        </w:rPr>
        <w:t>1</w:t>
      </w:r>
      <w:r w:rsidRPr="00806B1D">
        <w:rPr>
          <w:rFonts w:ascii="Times New Roman" w:hAnsi="Times New Roman"/>
        </w:rPr>
        <w:t xml:space="preserve"> maps and corrected MT saturation powers were then calculated from these flat B</w:t>
      </w:r>
      <w:r w:rsidRPr="00806B1D">
        <w:rPr>
          <w:rFonts w:ascii="Times New Roman" w:hAnsi="Times New Roman"/>
          <w:vertAlign w:val="subscript"/>
        </w:rPr>
        <w:t>1</w:t>
      </w:r>
      <w:r w:rsidRPr="00806B1D">
        <w:rPr>
          <w:rFonts w:ascii="Times New Roman" w:hAnsi="Times New Roman"/>
        </w:rPr>
        <w:t xml:space="preserve"> maps to provide a wide range of inaccurate T</w:t>
      </w:r>
      <w:r w:rsidRPr="00806B1D">
        <w:rPr>
          <w:rFonts w:ascii="Times New Roman" w:hAnsi="Times New Roman"/>
          <w:vertAlign w:val="subscript"/>
        </w:rPr>
        <w:t>1</w:t>
      </w:r>
      <w:r w:rsidRPr="00806B1D">
        <w:rPr>
          <w:rFonts w:ascii="Times New Roman" w:hAnsi="Times New Roman"/>
        </w:rPr>
        <w:t xml:space="preserve"> and MT saturation powers. Note that VFA T</w:t>
      </w:r>
      <w:r w:rsidRPr="00806B1D">
        <w:rPr>
          <w:rFonts w:ascii="Times New Roman" w:hAnsi="Times New Roman"/>
          <w:vertAlign w:val="subscript"/>
        </w:rPr>
        <w:t>1</w:t>
      </w:r>
      <w:r w:rsidRPr="00806B1D">
        <w:rPr>
          <w:rFonts w:ascii="Times New Roman" w:hAnsi="Times New Roman"/>
        </w:rPr>
        <w:t xml:space="preserve"> calculated with a flat B</w:t>
      </w:r>
      <w:r w:rsidRPr="00806B1D">
        <w:rPr>
          <w:rFonts w:ascii="Times New Roman" w:hAnsi="Times New Roman"/>
          <w:vertAlign w:val="subscript"/>
        </w:rPr>
        <w:t>1</w:t>
      </w:r>
      <w:r w:rsidRPr="00806B1D">
        <w:rPr>
          <w:rFonts w:ascii="Times New Roman" w:hAnsi="Times New Roman"/>
        </w:rPr>
        <w:t xml:space="preserve"> factor of 1 is equivalent to fitting VFA T</w:t>
      </w:r>
      <w:r w:rsidRPr="00806B1D">
        <w:rPr>
          <w:rFonts w:ascii="Times New Roman" w:hAnsi="Times New Roman"/>
          <w:vertAlign w:val="subscript"/>
        </w:rPr>
        <w:t>1</w:t>
      </w:r>
      <w:r w:rsidRPr="00806B1D">
        <w:rPr>
          <w:rFonts w:ascii="Times New Roman" w:hAnsi="Times New Roman"/>
        </w:rPr>
        <w:t xml:space="preserve"> maps using the nominal flip angles.</w:t>
      </w:r>
      <w:r w:rsidR="00806B1D">
        <w:rPr>
          <w:rFonts w:ascii="Times New Roman" w:hAnsi="Times New Roman"/>
        </w:rPr>
        <w:t xml:space="preserve"> </w:t>
      </w:r>
      <w:proofErr w:type="gramStart"/>
      <w:r w:rsidR="00806B1D" w:rsidRPr="00806B1D">
        <w:rPr>
          <w:rFonts w:ascii="Times New Roman" w:hAnsi="Times New Roman"/>
        </w:rPr>
        <w:t>qMT</w:t>
      </w:r>
      <w:proofErr w:type="gramEnd"/>
      <w:r w:rsidR="00806B1D" w:rsidRPr="00806B1D">
        <w:rPr>
          <w:rFonts w:ascii="Times New Roman" w:hAnsi="Times New Roman"/>
        </w:rPr>
        <w:t xml:space="preserve"> maps were fitted with combinations of B</w:t>
      </w:r>
      <w:r w:rsidR="00806B1D" w:rsidRPr="00806B1D">
        <w:rPr>
          <w:rFonts w:ascii="Times New Roman" w:hAnsi="Times New Roman"/>
          <w:vertAlign w:val="subscript"/>
        </w:rPr>
        <w:t xml:space="preserve">1 </w:t>
      </w:r>
      <w:r w:rsidR="00806B1D" w:rsidRPr="00806B1D">
        <w:rPr>
          <w:rFonts w:ascii="Times New Roman" w:hAnsi="Times New Roman"/>
        </w:rPr>
        <w:t>maps using DA and flat B</w:t>
      </w:r>
      <w:r w:rsidR="00806B1D" w:rsidRPr="00806B1D">
        <w:rPr>
          <w:rFonts w:ascii="Times New Roman" w:hAnsi="Times New Roman"/>
          <w:vertAlign w:val="subscript"/>
        </w:rPr>
        <w:t>1</w:t>
      </w:r>
      <w:r w:rsidR="00806B1D" w:rsidRPr="00806B1D">
        <w:rPr>
          <w:rFonts w:ascii="Times New Roman" w:hAnsi="Times New Roman"/>
        </w:rPr>
        <w:t>, as well as IR T</w:t>
      </w:r>
      <w:r w:rsidR="00806B1D" w:rsidRPr="00806B1D">
        <w:rPr>
          <w:rFonts w:ascii="Times New Roman" w:hAnsi="Times New Roman"/>
          <w:vertAlign w:val="subscript"/>
        </w:rPr>
        <w:t>1</w:t>
      </w:r>
      <w:r w:rsidR="00806B1D" w:rsidRPr="00806B1D">
        <w:rPr>
          <w:rFonts w:ascii="Times New Roman" w:hAnsi="Times New Roman"/>
        </w:rPr>
        <w:t xml:space="preserve"> maps and VFA T</w:t>
      </w:r>
      <w:r w:rsidR="00806B1D" w:rsidRPr="00806B1D">
        <w:rPr>
          <w:rFonts w:ascii="Times New Roman" w:hAnsi="Times New Roman"/>
          <w:vertAlign w:val="subscript"/>
        </w:rPr>
        <w:t>1</w:t>
      </w:r>
      <w:r w:rsidR="00806B1D" w:rsidRPr="00806B1D">
        <w:rPr>
          <w:rFonts w:ascii="Times New Roman" w:hAnsi="Times New Roman"/>
        </w:rPr>
        <w:t xml:space="preserve"> maps corrected with the corresponding B</w:t>
      </w:r>
      <w:r w:rsidR="00806B1D" w:rsidRPr="00806B1D">
        <w:rPr>
          <w:rFonts w:ascii="Times New Roman" w:hAnsi="Times New Roman"/>
          <w:vertAlign w:val="subscript"/>
        </w:rPr>
        <w:t>1</w:t>
      </w:r>
      <w:r w:rsidR="00806B1D" w:rsidRPr="00806B1D">
        <w:rPr>
          <w:rFonts w:ascii="Times New Roman" w:hAnsi="Times New Roman"/>
        </w:rPr>
        <w:t xml:space="preserve"> maps.</w:t>
      </w:r>
      <w:r w:rsidR="00806B1D">
        <w:rPr>
          <w:rFonts w:ascii="Times New Roman" w:hAnsi="Times New Roman"/>
        </w:rPr>
        <w:t xml:space="preserve"> </w:t>
      </w:r>
      <w:r w:rsidR="00806B1D" w:rsidRPr="00806B1D">
        <w:rPr>
          <w:rFonts w:ascii="Times New Roman" w:hAnsi="Times New Roman"/>
        </w:rPr>
        <w:t xml:space="preserve">Figure </w:t>
      </w:r>
      <w:r w:rsidR="0005467E">
        <w:rPr>
          <w:rFonts w:ascii="Times New Roman" w:hAnsi="Times New Roman"/>
        </w:rPr>
        <w:t>6</w:t>
      </w:r>
      <w:r w:rsidR="00806B1D" w:rsidRPr="00806B1D">
        <w:rPr>
          <w:rFonts w:ascii="Times New Roman" w:hAnsi="Times New Roman"/>
        </w:rPr>
        <w:t xml:space="preserve"> shows a comparison between B</w:t>
      </w:r>
      <w:r w:rsidR="00806B1D" w:rsidRPr="00806B1D">
        <w:rPr>
          <w:rFonts w:ascii="Times New Roman" w:hAnsi="Times New Roman"/>
          <w:vertAlign w:val="subscript"/>
        </w:rPr>
        <w:t>1</w:t>
      </w:r>
      <w:r w:rsidR="00806B1D" w:rsidRPr="00806B1D">
        <w:rPr>
          <w:rFonts w:ascii="Times New Roman" w:hAnsi="Times New Roman"/>
        </w:rPr>
        <w:t xml:space="preserve"> maps (measured DA and simulated B</w:t>
      </w:r>
      <w:r w:rsidR="00806B1D" w:rsidRPr="00806B1D">
        <w:rPr>
          <w:rFonts w:ascii="Times New Roman" w:hAnsi="Times New Roman"/>
          <w:vertAlign w:val="subscript"/>
        </w:rPr>
        <w:t>1</w:t>
      </w:r>
      <w:r w:rsidR="00806B1D" w:rsidRPr="00806B1D">
        <w:rPr>
          <w:rFonts w:ascii="Times New Roman" w:hAnsi="Times New Roman"/>
        </w:rPr>
        <w:t xml:space="preserve"> flat =1, the latter being equivalent to assuming true nominal angles) for a single subject; VFA T</w:t>
      </w:r>
      <w:r w:rsidR="00806B1D" w:rsidRPr="00806B1D">
        <w:rPr>
          <w:rFonts w:ascii="Times New Roman" w:hAnsi="Times New Roman"/>
          <w:vertAlign w:val="subscript"/>
        </w:rPr>
        <w:t>1</w:t>
      </w:r>
      <w:r w:rsidR="00806B1D" w:rsidRPr="00806B1D">
        <w:rPr>
          <w:rFonts w:ascii="Times New Roman" w:hAnsi="Times New Roman"/>
        </w:rPr>
        <w:t xml:space="preserve"> maps calculated using each B</w:t>
      </w:r>
      <w:r w:rsidR="00806B1D" w:rsidRPr="00806B1D">
        <w:rPr>
          <w:rFonts w:ascii="Times New Roman" w:hAnsi="Times New Roman"/>
          <w:vertAlign w:val="subscript"/>
        </w:rPr>
        <w:t>1</w:t>
      </w:r>
      <w:r w:rsidR="00806B1D" w:rsidRPr="00806B1D">
        <w:rPr>
          <w:rFonts w:ascii="Times New Roman" w:hAnsi="Times New Roman"/>
        </w:rPr>
        <w:t xml:space="preserve"> map;</w:t>
      </w:r>
      <w:r w:rsidR="00806B1D">
        <w:rPr>
          <w:rFonts w:ascii="Times New Roman" w:hAnsi="Times New Roman"/>
        </w:rPr>
        <w:t xml:space="preserve"> and fitted qMT F maps. Figure </w:t>
      </w:r>
      <w:r w:rsidR="0005467E">
        <w:rPr>
          <w:rFonts w:ascii="Times New Roman" w:hAnsi="Times New Roman"/>
        </w:rPr>
        <w:t>7</w:t>
      </w:r>
      <w:r w:rsidR="00806B1D" w:rsidRPr="00806B1D">
        <w:rPr>
          <w:rFonts w:ascii="Times New Roman" w:hAnsi="Times New Roman"/>
        </w:rPr>
        <w:t xml:space="preserve"> shows the pooled whole brain Pearson correlation coefficients (a) and linear regression slopes (b) for qMT F values between the measured DA B</w:t>
      </w:r>
      <w:r w:rsidR="00806B1D" w:rsidRPr="00806B1D">
        <w:rPr>
          <w:rFonts w:ascii="Times New Roman" w:hAnsi="Times New Roman"/>
          <w:vertAlign w:val="subscript"/>
        </w:rPr>
        <w:t>1</w:t>
      </w:r>
      <w:r w:rsidR="00806B1D" w:rsidRPr="00806B1D">
        <w:rPr>
          <w:rFonts w:ascii="Times New Roman" w:hAnsi="Times New Roman"/>
        </w:rPr>
        <w:t xml:space="preserve"> maps and simulated flat B</w:t>
      </w:r>
      <w:r w:rsidR="00806B1D" w:rsidRPr="00806B1D">
        <w:rPr>
          <w:rFonts w:ascii="Times New Roman" w:hAnsi="Times New Roman"/>
          <w:vertAlign w:val="subscript"/>
        </w:rPr>
        <w:t>1</w:t>
      </w:r>
      <w:r w:rsidR="00806B1D" w:rsidRPr="00806B1D">
        <w:rPr>
          <w:rFonts w:ascii="Times New Roman" w:hAnsi="Times New Roman"/>
        </w:rPr>
        <w:t xml:space="preserve"> maps, for VFA (blue) and IR (red) T</w:t>
      </w:r>
      <w:r w:rsidR="00806B1D" w:rsidRPr="00806B1D">
        <w:rPr>
          <w:rFonts w:ascii="Times New Roman" w:hAnsi="Times New Roman"/>
          <w:vertAlign w:val="subscript"/>
        </w:rPr>
        <w:t>1</w:t>
      </w:r>
      <w:r w:rsidR="00806B1D" w:rsidRPr="00806B1D">
        <w:rPr>
          <w:rFonts w:ascii="Times New Roman" w:hAnsi="Times New Roman"/>
        </w:rPr>
        <w:t xml:space="preserve"> maps.</w:t>
      </w:r>
      <w:r w:rsidR="00A96B92" w:rsidRPr="00C01EB0">
        <w:rPr>
          <w:b/>
          <w:sz w:val="17"/>
          <w:szCs w:val="17"/>
        </w:rPr>
        <w:t xml:space="preserve"> </w:t>
      </w:r>
    </w:p>
    <w:p w14:paraId="6DD4BCA4" w14:textId="73615382" w:rsidR="008B7A1A" w:rsidRPr="00790959" w:rsidRDefault="00A96B92" w:rsidP="00FC0C2D">
      <w:pPr>
        <w:ind w:firstLine="720"/>
        <w:jc w:val="both"/>
        <w:rPr>
          <w:rFonts w:ascii="Times New Roman" w:hAnsi="Times New Roman" w:cs="Times New Roman"/>
        </w:rPr>
      </w:pPr>
      <w:r w:rsidRPr="000235EF">
        <w:rPr>
          <w:rFonts w:ascii="Times New Roman" w:hAnsi="Times New Roman"/>
        </w:rPr>
        <w:t xml:space="preserve">As can be observed from Fig. </w:t>
      </w:r>
      <w:r w:rsidR="0005467E" w:rsidRPr="000235EF">
        <w:rPr>
          <w:rFonts w:ascii="Times New Roman" w:hAnsi="Times New Roman"/>
        </w:rPr>
        <w:t>6</w:t>
      </w:r>
      <w:r w:rsidR="00765F48" w:rsidRPr="000235EF">
        <w:rPr>
          <w:rFonts w:ascii="Times New Roman" w:hAnsi="Times New Roman"/>
        </w:rPr>
        <w:t>,</w:t>
      </w:r>
      <w:r w:rsidRPr="000235EF">
        <w:rPr>
          <w:rFonts w:ascii="Times New Roman" w:hAnsi="Times New Roman"/>
        </w:rPr>
        <w:t xml:space="preserve"> processing qMT F maps using a flat B</w:t>
      </w:r>
      <w:r w:rsidRPr="000235EF">
        <w:rPr>
          <w:rFonts w:ascii="Times New Roman" w:hAnsi="Times New Roman"/>
          <w:vertAlign w:val="subscript"/>
        </w:rPr>
        <w:t>1</w:t>
      </w:r>
      <w:r w:rsidRPr="000235EF">
        <w:rPr>
          <w:rFonts w:ascii="Times New Roman" w:hAnsi="Times New Roman"/>
        </w:rPr>
        <w:t xml:space="preserve"> map (nominal flip angle assumption, large B</w:t>
      </w:r>
      <w:r w:rsidRPr="000235EF">
        <w:rPr>
          <w:rFonts w:ascii="Times New Roman" w:hAnsi="Times New Roman"/>
          <w:vertAlign w:val="subscript"/>
        </w:rPr>
        <w:t>1</w:t>
      </w:r>
      <w:r w:rsidRPr="000235EF">
        <w:rPr>
          <w:rFonts w:ascii="Times New Roman" w:hAnsi="Times New Roman"/>
        </w:rPr>
        <w:t xml:space="preserve"> inaccuracies) and the corresponding VFA T</w:t>
      </w:r>
      <w:r w:rsidRPr="000235EF">
        <w:rPr>
          <w:rFonts w:ascii="Times New Roman" w:hAnsi="Times New Roman"/>
          <w:vertAlign w:val="subscript"/>
        </w:rPr>
        <w:t>1</w:t>
      </w:r>
      <w:r w:rsidRPr="000235EF">
        <w:rPr>
          <w:rFonts w:ascii="Times New Roman" w:hAnsi="Times New Roman"/>
        </w:rPr>
        <w:t xml:space="preserve"> map results in nearly identical qMT F maps using DA B</w:t>
      </w:r>
      <w:r w:rsidRPr="000235EF">
        <w:rPr>
          <w:rFonts w:ascii="Times New Roman" w:hAnsi="Times New Roman"/>
          <w:vertAlign w:val="subscript"/>
        </w:rPr>
        <w:t>1</w:t>
      </w:r>
      <w:r w:rsidRPr="000235EF">
        <w:rPr>
          <w:rFonts w:ascii="Times New Roman" w:hAnsi="Times New Roman"/>
        </w:rPr>
        <w:t xml:space="preserve"> maps.</w:t>
      </w:r>
      <w:r>
        <w:rPr>
          <w:sz w:val="17"/>
          <w:szCs w:val="17"/>
        </w:rPr>
        <w:t xml:space="preserve"> </w:t>
      </w:r>
      <w:r w:rsidRPr="00A96B92">
        <w:rPr>
          <w:rFonts w:ascii="Times New Roman" w:hAnsi="Times New Roman"/>
        </w:rPr>
        <w:t>The exact origin of the erroneous B</w:t>
      </w:r>
      <w:r w:rsidRPr="00A96B92">
        <w:rPr>
          <w:rFonts w:ascii="Times New Roman" w:hAnsi="Times New Roman"/>
          <w:vertAlign w:val="subscript"/>
        </w:rPr>
        <w:t>1</w:t>
      </w:r>
      <w:r w:rsidR="002B0BCC">
        <w:rPr>
          <w:rFonts w:ascii="Times New Roman" w:hAnsi="Times New Roman"/>
        </w:rPr>
        <w:t xml:space="preserve">, and subsequently </w:t>
      </w:r>
      <w:r w:rsidRPr="00A96B92">
        <w:rPr>
          <w:rFonts w:ascii="Times New Roman" w:hAnsi="Times New Roman"/>
        </w:rPr>
        <w:t>VFA T</w:t>
      </w:r>
      <w:r w:rsidRPr="00A96B92">
        <w:rPr>
          <w:rFonts w:ascii="Times New Roman" w:hAnsi="Times New Roman"/>
          <w:vertAlign w:val="subscript"/>
        </w:rPr>
        <w:t>1</w:t>
      </w:r>
      <w:r w:rsidR="002B0BCC">
        <w:rPr>
          <w:rFonts w:ascii="Times New Roman" w:hAnsi="Times New Roman"/>
        </w:rPr>
        <w:t xml:space="preserve">, </w:t>
      </w:r>
      <w:r w:rsidRPr="00A96B92">
        <w:rPr>
          <w:rFonts w:ascii="Times New Roman" w:hAnsi="Times New Roman"/>
        </w:rPr>
        <w:t>nearly cancelling out in qMT F maps remains to be clarified, and simulations may provide a better understanding this insensitivity.</w:t>
      </w:r>
      <w:r w:rsidR="00790959">
        <w:rPr>
          <w:rFonts w:ascii="Times New Roman" w:hAnsi="Times New Roman"/>
        </w:rPr>
        <w:t xml:space="preserve"> The results of this work implies that B</w:t>
      </w:r>
      <w:r w:rsidR="00790959">
        <w:rPr>
          <w:rFonts w:ascii="Times New Roman" w:hAnsi="Times New Roman"/>
          <w:vertAlign w:val="subscript"/>
        </w:rPr>
        <w:t>1</w:t>
      </w:r>
      <w:r w:rsidR="00790959">
        <w:rPr>
          <w:rFonts w:ascii="Times New Roman" w:hAnsi="Times New Roman"/>
        </w:rPr>
        <w:t xml:space="preserve"> mapping could be completely eliminated from our qMT protocol with no undesired biases on F by using VFA for T</w:t>
      </w:r>
      <w:r w:rsidR="00790959">
        <w:rPr>
          <w:rFonts w:ascii="Times New Roman" w:hAnsi="Times New Roman"/>
          <w:vertAlign w:val="subscript"/>
        </w:rPr>
        <w:t>1</w:t>
      </w:r>
      <w:r w:rsidR="00790959">
        <w:rPr>
          <w:rFonts w:ascii="Times New Roman" w:hAnsi="Times New Roman"/>
        </w:rPr>
        <w:t xml:space="preserve"> maps, which could save up to 10 minutes from our 3D qMT protocol acquisition time. </w:t>
      </w:r>
    </w:p>
    <w:p w14:paraId="60BAC7A1" w14:textId="77777777" w:rsidR="00325200" w:rsidRPr="00806B1D" w:rsidRDefault="00325200" w:rsidP="00FC0BCC">
      <w:pPr>
        <w:rPr>
          <w:rFonts w:ascii="Times New Roman" w:hAnsi="Times New Roman" w:cs="Times New Roman"/>
        </w:rPr>
      </w:pPr>
    </w:p>
    <w:p w14:paraId="23DE2DE7" w14:textId="10ED2952"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(Work for Aim 1)</w:t>
      </w:r>
    </w:p>
    <w:p w14:paraId="233A08FA" w14:textId="58F1B9C1"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part of Aim 1 has undergone </w:t>
      </w:r>
      <w:r w:rsidR="00075F8E">
        <w:rPr>
          <w:rFonts w:ascii="Times New Roman" w:hAnsi="Times New Roman" w:cs="Times New Roman"/>
        </w:rPr>
        <w:t>some</w:t>
      </w:r>
      <w:r>
        <w:rPr>
          <w:rFonts w:ascii="Times New Roman" w:hAnsi="Times New Roman" w:cs="Times New Roman"/>
        </w:rPr>
        <w:t xml:space="preserve"> technical </w:t>
      </w:r>
      <w:r w:rsidR="00075F8E">
        <w:rPr>
          <w:rFonts w:ascii="Times New Roman" w:hAnsi="Times New Roman" w:cs="Times New Roman"/>
        </w:rPr>
        <w:t xml:space="preserve">developments over the course of this year, but 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the aid of the newly hired Montreal Siemens collaboration scientist, Dr.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feature will be extended to 3D and merged with our qMT sequence in the next few months.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xml:space="preserve">. Additionally, as raw (k-space) data from all 32 channels must be used for compressed sensing, </w:t>
      </w:r>
      <w:proofErr w:type="spellStart"/>
      <w:r w:rsidR="00FC2A87">
        <w:rPr>
          <w:rFonts w:ascii="Times New Roman" w:hAnsi="Times New Roman" w:cs="Times New Roman"/>
        </w:rPr>
        <w:t>Matlab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AC377D">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(through NVIDIAs CUDA toolkit)</w:t>
      </w:r>
      <w:r w:rsidR="00FC2A87">
        <w:rPr>
          <w:rFonts w:ascii="Times New Roman" w:hAnsi="Times New Roman" w:cs="Times New Roman"/>
        </w:rPr>
        <w:t xml:space="preserve"> 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p>
    <w:p w14:paraId="77FC08F0" w14:textId="77777777" w:rsidR="00325200" w:rsidRDefault="00325200" w:rsidP="00FC0BCC">
      <w:pPr>
        <w:rPr>
          <w:rFonts w:ascii="Times New Roman" w:hAnsi="Times New Roman" w:cs="Times New Roman"/>
        </w:rPr>
      </w:pPr>
    </w:p>
    <w:p w14:paraId="6AC498D6" w14:textId="29E75951"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Training</w:t>
      </w:r>
    </w:p>
    <w:p w14:paraId="49FE2D26" w14:textId="2F5A2857" w:rsidR="00564794" w:rsidRPr="00FC58F4" w:rsidRDefault="00564794" w:rsidP="00FC58F4">
      <w:pPr>
        <w:jc w:val="both"/>
        <w:rPr>
          <w:rFonts w:ascii="Times New Roman" w:eastAsia="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Stats Series. I also attend the 2014 MS Exchange conference in early November in Montreal.</w:t>
      </w:r>
    </w:p>
    <w:p w14:paraId="1AEFE05E" w14:textId="77777777" w:rsidR="00325200" w:rsidRDefault="00325200" w:rsidP="00FC0BCC">
      <w:pPr>
        <w:rPr>
          <w:rFonts w:ascii="Times New Roman" w:hAnsi="Times New Roman" w:cs="Times New Roman"/>
        </w:rPr>
      </w:pPr>
    </w:p>
    <w:p w14:paraId="32C7A919" w14:textId="7EA768BA"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006E70">
        <w:rPr>
          <w:rFonts w:ascii="Times New Roman" w:hAnsi="Times New Roman" w:cs="Times New Roman"/>
          <w:b/>
          <w:sz w:val="32"/>
          <w:szCs w:val="32"/>
        </w:rPr>
        <w:t xml:space="preserve">Upcoming </w:t>
      </w:r>
      <w:r w:rsidR="00AC377D">
        <w:rPr>
          <w:rFonts w:ascii="Times New Roman" w:hAnsi="Times New Roman" w:cs="Times New Roman"/>
          <w:b/>
          <w:sz w:val="32"/>
          <w:szCs w:val="32"/>
        </w:rPr>
        <w:t>Thesis</w:t>
      </w:r>
      <w:r w:rsidR="00006E70">
        <w:rPr>
          <w:rFonts w:ascii="Times New Roman" w:hAnsi="Times New Roman" w:cs="Times New Roman"/>
          <w:b/>
          <w:sz w:val="32"/>
          <w:szCs w:val="32"/>
        </w:rPr>
        <w:t xml:space="preserve"> Plan</w:t>
      </w:r>
    </w:p>
    <w:p w14:paraId="12AB4D47" w14:textId="517E545E" w:rsidR="008A4730" w:rsidRPr="00492C70" w:rsidRDefault="003858FF" w:rsidP="008A4730">
      <w:pPr>
        <w:rPr>
          <w:rFonts w:ascii="Times New Roman" w:hAnsi="Times New Roman" w:cs="Times New Roman"/>
          <w:b/>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p>
    <w:p w14:paraId="50C0548B" w14:textId="77777777" w:rsidR="008A4730" w:rsidRDefault="008A4730" w:rsidP="008A4730">
      <w:pPr>
        <w:ind w:firstLine="720"/>
        <w:jc w:val="both"/>
        <w:rPr>
          <w:rFonts w:ascii="Times New Roman" w:hAnsi="Times New Roman" w:cs="Times New Roman"/>
        </w:rPr>
      </w:pPr>
      <w:r>
        <w:rPr>
          <w:rFonts w:ascii="Times New Roman" w:hAnsi="Times New Roman" w:cs="Times New Roman"/>
        </w:rPr>
        <w:t>The</w:t>
      </w:r>
      <w:r w:rsidRPr="00415F13">
        <w:rPr>
          <w:rFonts w:ascii="Times New Roman" w:hAnsi="Times New Roman" w:cs="Times New Roman"/>
        </w:rPr>
        <w:t xml:space="preserve"> work </w:t>
      </w:r>
      <w:r>
        <w:rPr>
          <w:rFonts w:ascii="Times New Roman" w:hAnsi="Times New Roman" w:cs="Times New Roman"/>
        </w:rPr>
        <w:t>for</w:t>
      </w:r>
      <w:r w:rsidRPr="00415F13">
        <w:rPr>
          <w:rFonts w:ascii="Times New Roman" w:hAnsi="Times New Roman" w:cs="Times New Roman"/>
        </w:rPr>
        <w:t xml:space="preserve"> Aim 1 </w:t>
      </w:r>
      <w:r>
        <w:rPr>
          <w:rFonts w:ascii="Times New Roman" w:hAnsi="Times New Roman" w:cs="Times New Roman"/>
        </w:rPr>
        <w:t>completed</w:t>
      </w:r>
      <w:r w:rsidRPr="00415F13">
        <w:rPr>
          <w:rFonts w:ascii="Times New Roman" w:hAnsi="Times New Roman" w:cs="Times New Roman"/>
        </w:rPr>
        <w:t xml:space="preserve"> </w:t>
      </w:r>
      <w:r>
        <w:rPr>
          <w:rFonts w:ascii="Times New Roman" w:hAnsi="Times New Roman" w:cs="Times New Roman"/>
        </w:rPr>
        <w:t>until now</w:t>
      </w:r>
      <w:r w:rsidRPr="00415F13">
        <w:rPr>
          <w:rFonts w:ascii="Times New Roman" w:hAnsi="Times New Roman" w:cs="Times New Roman"/>
        </w:rPr>
        <w:t xml:space="preserve"> has </w:t>
      </w:r>
      <w:r>
        <w:rPr>
          <w:rFonts w:ascii="Times New Roman" w:hAnsi="Times New Roman" w:cs="Times New Roman"/>
        </w:rPr>
        <w:t xml:space="preserve">resulted in 3 conference abstract submissions (2 – ISMRM 2014, 1 - </w:t>
      </w:r>
      <w:proofErr w:type="spellStart"/>
      <w:r>
        <w:rPr>
          <w:rFonts w:ascii="Times New Roman" w:hAnsi="Times New Roman" w:cs="Times New Roman"/>
        </w:rPr>
        <w:t>endMS</w:t>
      </w:r>
      <w:proofErr w:type="spellEnd"/>
      <w:r>
        <w:rPr>
          <w:rFonts w:ascii="Times New Roman" w:hAnsi="Times New Roman" w:cs="Times New Roman"/>
        </w:rPr>
        <w:t xml:space="preserve"> Conference 2013). I hope that with some additional work, either of the ISMRM abstracts could be published as a technical note in a journal such as Magnetic Resonance in Medicine or Journal of Magnetic Resonance Imaging. </w:t>
      </w:r>
    </w:p>
    <w:p w14:paraId="7D78285E" w14:textId="77777777" w:rsidR="008A4730" w:rsidRDefault="008A4730" w:rsidP="008A4730">
      <w:pPr>
        <w:ind w:firstLine="720"/>
        <w:jc w:val="both"/>
        <w:rPr>
          <w:rFonts w:ascii="Times New Roman" w:hAnsi="Times New Roman" w:cs="Times New Roman"/>
        </w:rPr>
      </w:pPr>
      <w:r>
        <w:rPr>
          <w:rFonts w:ascii="Times New Roman" w:hAnsi="Times New Roman" w:cs="Times New Roman"/>
        </w:rPr>
        <w:t xml:space="preserve">The measurements for the qMT abstract (Section 4.3) </w:t>
      </w:r>
      <w:r>
        <w:rPr>
          <w:rFonts w:ascii="Times New Roman" w:hAnsi="Times New Roman"/>
        </w:rPr>
        <w:t>demonstrated</w:t>
      </w:r>
      <w:r w:rsidRPr="00A2517C">
        <w:rPr>
          <w:rFonts w:ascii="Times New Roman" w:hAnsi="Times New Roman"/>
        </w:rPr>
        <w:t xml:space="preserve"> that for </w:t>
      </w:r>
      <w:r>
        <w:rPr>
          <w:rFonts w:ascii="Times New Roman" w:hAnsi="Times New Roman"/>
        </w:rPr>
        <w:t>our</w:t>
      </w:r>
      <w:r w:rsidRPr="00A2517C">
        <w:rPr>
          <w:rFonts w:ascii="Times New Roman" w:hAnsi="Times New Roman"/>
        </w:rPr>
        <w:t xml:space="preserve"> qMT model, </w:t>
      </w:r>
      <w:r>
        <w:rPr>
          <w:rFonts w:ascii="Times New Roman" w:hAnsi="Times New Roman"/>
        </w:rPr>
        <w:t>the</w:t>
      </w:r>
      <w:r w:rsidRPr="00A2517C">
        <w:rPr>
          <w:rFonts w:ascii="Times New Roman" w:hAnsi="Times New Roman"/>
        </w:rPr>
        <w:t xml:space="preserve"> qMT</w:t>
      </w:r>
      <w:r>
        <w:rPr>
          <w:rFonts w:ascii="Times New Roman" w:hAnsi="Times New Roman"/>
        </w:rPr>
        <w:t xml:space="preserve"> F parameter</w:t>
      </w:r>
      <w:r w:rsidRPr="00A2517C">
        <w:rPr>
          <w:rFonts w:ascii="Times New Roman" w:hAnsi="Times New Roman"/>
        </w:rPr>
        <w:t xml:space="preserve"> </w:t>
      </w:r>
      <w:r>
        <w:rPr>
          <w:rFonts w:ascii="Times New Roman" w:hAnsi="Times New Roman"/>
        </w:rPr>
        <w:t>is</w:t>
      </w:r>
      <w:r w:rsidRPr="00A2517C">
        <w:rPr>
          <w:rFonts w:ascii="Times New Roman" w:hAnsi="Times New Roman"/>
        </w:rPr>
        <w:t xml:space="preserve"> insensitive to a large range of B</w:t>
      </w:r>
      <w:r w:rsidRPr="00A2517C">
        <w:rPr>
          <w:rFonts w:ascii="Times New Roman" w:hAnsi="Times New Roman"/>
          <w:vertAlign w:val="subscript"/>
        </w:rPr>
        <w:t>1</w:t>
      </w:r>
      <w:r w:rsidRPr="00A2517C">
        <w:rPr>
          <w:rFonts w:ascii="Times New Roman" w:hAnsi="Times New Roman"/>
        </w:rPr>
        <w:t xml:space="preserve"> inaccuracy when using VFA for T</w:t>
      </w:r>
      <w:r w:rsidRPr="00A2517C">
        <w:rPr>
          <w:rFonts w:ascii="Times New Roman" w:hAnsi="Times New Roman"/>
          <w:vertAlign w:val="subscript"/>
        </w:rPr>
        <w:t>1</w:t>
      </w:r>
      <w:r w:rsidRPr="00A2517C">
        <w:rPr>
          <w:rFonts w:ascii="Times New Roman" w:hAnsi="Times New Roman"/>
        </w:rPr>
        <w:t xml:space="preserve"> mapping.</w:t>
      </w:r>
      <w:r>
        <w:rPr>
          <w:rFonts w:ascii="Times New Roman" w:hAnsi="Times New Roman"/>
        </w:rPr>
        <w:t xml:space="preserve"> </w:t>
      </w:r>
      <w:r w:rsidRPr="0057480D">
        <w:rPr>
          <w:rFonts w:ascii="Times New Roman" w:hAnsi="Times New Roman" w:cs="Times New Roman"/>
        </w:rPr>
        <w:t>The exact origin of the erroneous B</w:t>
      </w:r>
      <w:r w:rsidRPr="0057480D">
        <w:rPr>
          <w:rFonts w:ascii="Times New Roman" w:hAnsi="Times New Roman" w:cs="Times New Roman"/>
          <w:vertAlign w:val="subscript"/>
        </w:rPr>
        <w:t>1</w:t>
      </w:r>
      <w:r w:rsidRPr="0057480D">
        <w:rPr>
          <w:rFonts w:ascii="Times New Roman" w:hAnsi="Times New Roman" w:cs="Times New Roman"/>
        </w:rPr>
        <w:t xml:space="preserve"> and VFA T</w:t>
      </w:r>
      <w:r w:rsidRPr="0057480D">
        <w:rPr>
          <w:rFonts w:ascii="Times New Roman" w:hAnsi="Times New Roman" w:cs="Times New Roman"/>
          <w:vertAlign w:val="subscript"/>
        </w:rPr>
        <w:t>1</w:t>
      </w:r>
      <w:r w:rsidRPr="0057480D">
        <w:rPr>
          <w:rFonts w:ascii="Times New Roman" w:hAnsi="Times New Roman" w:cs="Times New Roman"/>
        </w:rPr>
        <w:t xml:space="preserve"> nearly cancelling out in qMT F maps remains to be clarified, and simulations may provide a better understanding this insensitivity.</w:t>
      </w:r>
      <w:r>
        <w:rPr>
          <w:rFonts w:ascii="Times New Roman" w:hAnsi="Times New Roman" w:cs="Times New Roman"/>
        </w:rPr>
        <w:t xml:space="preserve"> These simulations will be done using the qMT simulation and fitting code that is already in use in our lab, and will be done at the same time as the work described in Section 5.1.</w:t>
      </w:r>
    </w:p>
    <w:p w14:paraId="05B1901E" w14:textId="77777777" w:rsidR="008A4730" w:rsidRDefault="008A4730" w:rsidP="008A4730">
      <w:pPr>
        <w:ind w:firstLine="360"/>
        <w:jc w:val="both"/>
        <w:rPr>
          <w:rFonts w:ascii="Times New Roman" w:hAnsi="Times New Roman" w:cs="Times New Roman"/>
        </w:rPr>
      </w:pPr>
      <w:r>
        <w:rPr>
          <w:rFonts w:ascii="Times New Roman" w:hAnsi="Times New Roman" w:cs="Times New Roman"/>
        </w:rPr>
        <w:t xml:space="preserve">For the project comparing the quality of VFA </w:t>
      </w:r>
      <w:r w:rsidRPr="00896F47">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maps using </w:t>
      </w:r>
      <w:r w:rsidRPr="00896F47">
        <w:rPr>
          <w:rFonts w:ascii="Times New Roman" w:hAnsi="Times New Roman" w:cs="Times New Roman"/>
        </w:rPr>
        <w:t>different</w:t>
      </w:r>
      <w:r>
        <w:rPr>
          <w:rFonts w:ascii="Times New Roman" w:hAnsi="Times New Roman" w:cs="Times New Roman"/>
        </w:rPr>
        <w:t xml:space="preserve"> B</w:t>
      </w:r>
      <w:r>
        <w:rPr>
          <w:rFonts w:ascii="Times New Roman" w:hAnsi="Times New Roman" w:cs="Times New Roman"/>
          <w:vertAlign w:val="subscript"/>
        </w:rPr>
        <w:t>1</w:t>
      </w:r>
      <w:r w:rsidRPr="0057480D">
        <w:rPr>
          <w:rFonts w:ascii="Times New Roman" w:hAnsi="Times New Roman" w:cs="Times New Roman"/>
        </w:rPr>
        <w:t xml:space="preserve"> </w:t>
      </w:r>
      <w:r>
        <w:rPr>
          <w:rFonts w:ascii="Times New Roman" w:hAnsi="Times New Roman" w:cs="Times New Roman"/>
        </w:rPr>
        <w:t>methods, additional work may be done to evaluate if</w:t>
      </w:r>
      <w:r w:rsidRPr="0057480D">
        <w:rPr>
          <w:rFonts w:ascii="Times New Roman" w:hAnsi="Times New Roman" w:cs="Times New Roman"/>
        </w:rPr>
        <w:t xml:space="preserve"> </w:t>
      </w:r>
      <w:proofErr w:type="spellStart"/>
      <w:r w:rsidRPr="0057480D">
        <w:rPr>
          <w:rFonts w:ascii="Times New Roman" w:hAnsi="Times New Roman" w:cs="Times New Roman"/>
        </w:rPr>
        <w:t>sinc</w:t>
      </w:r>
      <w:proofErr w:type="spellEnd"/>
      <w:r w:rsidRPr="0057480D">
        <w:rPr>
          <w:rFonts w:ascii="Times New Roman" w:hAnsi="Times New Roman" w:cs="Times New Roman"/>
        </w:rPr>
        <w:t xml:space="preserve"> interpolations or blur</w:t>
      </w:r>
      <w:r>
        <w:rPr>
          <w:rFonts w:ascii="Times New Roman" w:hAnsi="Times New Roman" w:cs="Times New Roman"/>
        </w:rPr>
        <w:t>ring could improve consolidating all B</w:t>
      </w:r>
      <w:r>
        <w:rPr>
          <w:rFonts w:ascii="Times New Roman" w:hAnsi="Times New Roman" w:cs="Times New Roman"/>
          <w:vertAlign w:val="subscript"/>
        </w:rPr>
        <w:t>1</w:t>
      </w:r>
      <w:r>
        <w:rPr>
          <w:rFonts w:ascii="Times New Roman" w:hAnsi="Times New Roman" w:cs="Times New Roman"/>
        </w:rPr>
        <w:t xml:space="preserve"> method, for example by removing some </w:t>
      </w:r>
      <w:r w:rsidRPr="00896F47">
        <w:rPr>
          <w:rFonts w:ascii="Times New Roman" w:hAnsi="Times New Roman" w:cs="Times New Roman"/>
        </w:rPr>
        <w:t>visible anatomical regions such as the sulci and ventricles in EPI-DA B</w:t>
      </w:r>
      <w:r w:rsidRPr="00896F47">
        <w:rPr>
          <w:rFonts w:ascii="Times New Roman" w:hAnsi="Times New Roman" w:cs="Times New Roman"/>
          <w:vertAlign w:val="subscript"/>
        </w:rPr>
        <w:t>1</w:t>
      </w:r>
      <w:r w:rsidRPr="00896F47">
        <w:rPr>
          <w:rFonts w:ascii="Times New Roman" w:hAnsi="Times New Roman" w:cs="Times New Roman"/>
        </w:rPr>
        <w:t xml:space="preserve"> map</w:t>
      </w:r>
      <w:r>
        <w:rPr>
          <w:rFonts w:ascii="Times New Roman" w:hAnsi="Times New Roman" w:cs="Times New Roman"/>
        </w:rPr>
        <w:t>s (Figs. 1 and 2).</w:t>
      </w:r>
    </w:p>
    <w:p w14:paraId="64DF8E5B" w14:textId="77777777" w:rsidR="003858FF" w:rsidRDefault="003858FF" w:rsidP="008A4730">
      <w:pPr>
        <w:ind w:firstLine="360"/>
        <w:jc w:val="both"/>
        <w:rPr>
          <w:rFonts w:ascii="Times New Roman" w:hAnsi="Times New Roman" w:cs="Times New Roman"/>
        </w:rPr>
      </w:pPr>
    </w:p>
    <w:p w14:paraId="5E7BB029" w14:textId="3549F31B" w:rsidR="003858FF" w:rsidRPr="00492C70" w:rsidRDefault="003858FF" w:rsidP="003858FF">
      <w:pPr>
        <w:rPr>
          <w:rFonts w:ascii="Times New Roman" w:hAnsi="Times New Roman" w:cs="Times New Roman"/>
          <w:b/>
          <w:sz w:val="28"/>
          <w:szCs w:val="28"/>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p>
    <w:p w14:paraId="6F6513A5" w14:textId="77777777" w:rsidR="003858FF" w:rsidRPr="0057480D" w:rsidRDefault="003858FF" w:rsidP="003858FF">
      <w:pPr>
        <w:jc w:val="both"/>
        <w:rPr>
          <w:rFonts w:ascii="Times New Roman" w:hAnsi="Times New Roman" w:cs="Times New Roman"/>
        </w:rPr>
      </w:pPr>
    </w:p>
    <w:p w14:paraId="030C8732" w14:textId="0556154E" w:rsidR="008A4730" w:rsidRDefault="003858FF" w:rsidP="00492C70">
      <w:pPr>
        <w:rPr>
          <w:rFonts w:ascii="Times New Roman" w:hAnsi="Times New Roman" w:cs="Times New Roman"/>
          <w:b/>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p>
    <w:p w14:paraId="2BF7ADEC" w14:textId="77777777" w:rsidR="003858FF" w:rsidRDefault="003858FF"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29E1D914" w:rsidR="00BF3098" w:rsidRDefault="008D7882" w:rsidP="00492C70">
      <w:pPr>
        <w:ind w:firstLine="720"/>
        <w:jc w:val="both"/>
        <w:rPr>
          <w:rFonts w:ascii="Times New Roman" w:hAnsi="Times New Roman" w:cs="Times New Roman"/>
        </w:rPr>
      </w:pPr>
      <w:r>
        <w:rPr>
          <w:rFonts w:ascii="Times New Roman" w:hAnsi="Times New Roman" w:cs="Times New Roman"/>
        </w:rPr>
        <w:t xml:space="preserve">The next step in the completion of Aim 1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will be done in collaboration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r w:rsidR="003D0244">
        <w:rPr>
          <w:rFonts w:ascii="Times New Roman" w:hAnsi="Times New Roman" w:cs="Times New Roman"/>
        </w:rPr>
        <w:t xml:space="preserve">Dr. Levesque has several years of experience in developing compressed sensing techniques for quantitative imaging methods. We have met on several occasions this fall to </w:t>
      </w:r>
      <w:r w:rsidR="00FC58F4">
        <w:rPr>
          <w:rFonts w:ascii="Times New Roman" w:hAnsi="Times New Roman" w:cs="Times New Roman"/>
        </w:rPr>
        <w:t>discuss this project</w:t>
      </w:r>
      <w:r w:rsidR="003D0244">
        <w:rPr>
          <w:rFonts w:ascii="Times New Roman" w:hAnsi="Times New Roman" w:cs="Times New Roman"/>
        </w:rPr>
        <w:t>.</w:t>
      </w:r>
    </w:p>
    <w:p w14:paraId="31DAE792" w14:textId="1C0A89C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541135">
        <w:rPr>
          <w:rFonts w:ascii="Times New Roman" w:hAnsi="Times New Roman" w:cs="Times New Roman"/>
        </w:rPr>
        <w:t xml:space="preserve">. </w:t>
      </w:r>
      <w:r w:rsidR="002877D5">
        <w:rPr>
          <w:rFonts w:ascii="Times New Roman" w:hAnsi="Times New Roman" w:cs="Times New Roman"/>
        </w:rPr>
        <w:t>Raw</w:t>
      </w:r>
      <w:r w:rsidR="002B4816">
        <w:rPr>
          <w:rFonts w:ascii="Times New Roman" w:hAnsi="Times New Roman" w:cs="Times New Roman"/>
        </w:rPr>
        <w:t xml:space="preserve"> single slice</w:t>
      </w:r>
      <w:r w:rsidR="00655799">
        <w:rPr>
          <w:rFonts w:ascii="Times New Roman" w:hAnsi="Times New Roman" w:cs="Times New Roman"/>
        </w:rPr>
        <w:t xml:space="preserve"> (2x2x5 mm</w:t>
      </w:r>
      <w:r w:rsidR="00655799">
        <w:rPr>
          <w:rFonts w:ascii="Times New Roman" w:hAnsi="Times New Roman" w:cs="Times New Roman"/>
          <w:vertAlign w:val="superscript"/>
        </w:rPr>
        <w:t>3</w:t>
      </w:r>
      <w:r w:rsidR="00655799">
        <w:rPr>
          <w:rFonts w:ascii="Times New Roman" w:hAnsi="Times New Roman" w:cs="Times New Roman"/>
        </w:rPr>
        <w:t>)</w:t>
      </w:r>
      <w:r w:rsidR="002B4816">
        <w:rPr>
          <w:rFonts w:ascii="Times New Roman" w:hAnsi="Times New Roman" w:cs="Times New Roman"/>
        </w:rPr>
        <w:t xml:space="preserve"> k-space</w:t>
      </w:r>
      <w:r w:rsidR="002877D5">
        <w:rPr>
          <w:rFonts w:ascii="Times New Roman" w:hAnsi="Times New Roman" w:cs="Times New Roman"/>
        </w:rPr>
        <w:t xml:space="preserve"> </w:t>
      </w:r>
      <w:r w:rsidR="002B4816">
        <w:rPr>
          <w:rFonts w:ascii="Times New Roman" w:hAnsi="Times New Roman" w:cs="Times New Roman"/>
        </w:rPr>
        <w:t>data</w:t>
      </w:r>
      <w:r w:rsidR="00FC58F4">
        <w:rPr>
          <w:rFonts w:ascii="Times New Roman" w:hAnsi="Times New Roman" w:cs="Times New Roman"/>
        </w:rPr>
        <w:t xml:space="preserve"> (fully acquired)</w:t>
      </w:r>
      <w:r w:rsidR="002B4816">
        <w:rPr>
          <w:rFonts w:ascii="Times New Roman" w:hAnsi="Times New Roman" w:cs="Times New Roman"/>
        </w:rPr>
        <w:t xml:space="preserve"> of our </w:t>
      </w:r>
      <w:r w:rsidR="002877D5">
        <w:rPr>
          <w:rFonts w:ascii="Times New Roman" w:hAnsi="Times New Roman" w:cs="Times New Roman"/>
        </w:rPr>
        <w:t>optimal</w:t>
      </w:r>
      <w:r w:rsidR="00FC58F4">
        <w:rPr>
          <w:rFonts w:ascii="Times New Roman" w:hAnsi="Times New Roman" w:cs="Times New Roman"/>
        </w:rPr>
        <w:t xml:space="preserve"> 10-point</w:t>
      </w:r>
      <w:r w:rsidR="002877D5">
        <w:rPr>
          <w:rFonts w:ascii="Times New Roman" w:hAnsi="Times New Roman" w:cs="Times New Roman"/>
        </w:rPr>
        <w:t xml:space="preserve"> qMT protocol</w:t>
      </w:r>
      <w:r w:rsidR="002B4816">
        <w:rPr>
          <w:rFonts w:ascii="Times New Roman" w:hAnsi="Times New Roman" w:cs="Times New Roman"/>
        </w:rPr>
        <w:t xml:space="preserve"> has already been acquired</w:t>
      </w:r>
      <w:r w:rsidR="002877D5">
        <w:rPr>
          <w:rFonts w:ascii="Times New Roman" w:hAnsi="Times New Roman" w:cs="Times New Roman"/>
        </w:rPr>
        <w:t xml:space="preserve"> for 5 healthy subjects</w:t>
      </w:r>
      <w:r w:rsidR="00541135">
        <w:rPr>
          <w:rFonts w:ascii="Times New Roman" w:hAnsi="Times New Roman" w:cs="Times New Roman"/>
        </w:rPr>
        <w:t xml:space="preserve"> as part of another study (Section</w:t>
      </w:r>
      <w:r w:rsidR="00FC58F4">
        <w:rPr>
          <w:rFonts w:ascii="Times New Roman" w:hAnsi="Times New Roman" w:cs="Times New Roman"/>
        </w:rPr>
        <w:t>s</w:t>
      </w:r>
      <w:r w:rsidR="00541135">
        <w:rPr>
          <w:rFonts w:ascii="Times New Roman" w:hAnsi="Times New Roman" w:cs="Times New Roman"/>
        </w:rPr>
        <w:t xml:space="preserve"> 4.2</w:t>
      </w:r>
      <w:r w:rsidR="00FC58F4">
        <w:rPr>
          <w:rFonts w:ascii="Times New Roman" w:hAnsi="Times New Roman" w:cs="Times New Roman"/>
        </w:rPr>
        <w:t xml:space="preserve"> and 4.3</w:t>
      </w:r>
      <w:r w:rsidR="00541135">
        <w:rPr>
          <w:rFonts w:ascii="Times New Roman" w:hAnsi="Times New Roman" w:cs="Times New Roman"/>
        </w:rPr>
        <w:t>)</w:t>
      </w:r>
      <w:r w:rsidR="002877D5">
        <w:rPr>
          <w:rFonts w:ascii="Times New Roman" w:hAnsi="Times New Roman" w:cs="Times New Roman"/>
        </w:rPr>
        <w:t>.</w:t>
      </w:r>
      <w:r w:rsidR="00541135">
        <w:rPr>
          <w:rFonts w:ascii="Times New Roman" w:hAnsi="Times New Roman" w:cs="Times New Roman"/>
        </w:rPr>
        <w:t xml:space="preserve"> A fully acquired whole brain (2x2x2 mm</w:t>
      </w:r>
      <w:r w:rsidR="00541135">
        <w:rPr>
          <w:rFonts w:ascii="Times New Roman" w:hAnsi="Times New Roman" w:cs="Times New Roman"/>
          <w:vertAlign w:val="superscript"/>
        </w:rPr>
        <w:t>3</w:t>
      </w:r>
      <w:r w:rsidR="00655799">
        <w:rPr>
          <w:rFonts w:ascii="Times New Roman" w:hAnsi="Times New Roman" w:cs="Times New Roman"/>
        </w:rPr>
        <w:t>) qMT data set of an MS patient</w:t>
      </w:r>
      <w:r w:rsidR="00541135">
        <w:rPr>
          <w:rFonts w:ascii="Times New Roman" w:hAnsi="Times New Roman" w:cs="Times New Roman"/>
        </w:rPr>
        <w:t xml:space="preserve"> </w:t>
      </w:r>
      <w:r w:rsidR="00FC58F4">
        <w:rPr>
          <w:rFonts w:ascii="Times New Roman" w:hAnsi="Times New Roman" w:cs="Times New Roman"/>
        </w:rPr>
        <w:t>will be acquired in early December 2013</w:t>
      </w:r>
      <w:r w:rsidR="00541135">
        <w:rPr>
          <w:rFonts w:ascii="Times New Roman" w:hAnsi="Times New Roman" w:cs="Times New Roman"/>
        </w:rPr>
        <w:t xml:space="preserve"> </w:t>
      </w:r>
      <w:r w:rsidR="00655799">
        <w:rPr>
          <w:rFonts w:ascii="Times New Roman" w:hAnsi="Times New Roman" w:cs="Times New Roman"/>
        </w:rPr>
        <w:t xml:space="preserve">by two Pike lab members (Dr. </w:t>
      </w:r>
      <w:r w:rsidR="00815499">
        <w:rPr>
          <w:rFonts w:ascii="Times New Roman" w:hAnsi="Times New Roman" w:cs="Times New Roman"/>
        </w:rPr>
        <w:t xml:space="preserve">Nikola </w:t>
      </w:r>
      <w:proofErr w:type="spellStart"/>
      <w:r w:rsidR="00655799">
        <w:rPr>
          <w:rFonts w:ascii="Times New Roman" w:hAnsi="Times New Roman" w:cs="Times New Roman"/>
        </w:rPr>
        <w:t>Stikov</w:t>
      </w:r>
      <w:proofErr w:type="spellEnd"/>
      <w:r w:rsidR="00655799">
        <w:rPr>
          <w:rFonts w:ascii="Times New Roman" w:hAnsi="Times New Roman" w:cs="Times New Roman"/>
        </w:rPr>
        <w:t xml:space="preserve"> and Dr. </w:t>
      </w:r>
      <w:r w:rsidR="00815499">
        <w:rPr>
          <w:rFonts w:ascii="Times New Roman" w:hAnsi="Times New Roman" w:cs="Times New Roman"/>
        </w:rPr>
        <w:t xml:space="preserve">Jennifer </w:t>
      </w:r>
      <w:r w:rsidR="00655799">
        <w:rPr>
          <w:rFonts w:ascii="Times New Roman" w:hAnsi="Times New Roman" w:cs="Times New Roman"/>
        </w:rPr>
        <w:t>Campbell)</w:t>
      </w:r>
      <w:r w:rsidR="00C22C01">
        <w:rPr>
          <w:rFonts w:ascii="Times New Roman" w:hAnsi="Times New Roman" w:cs="Times New Roman"/>
        </w:rPr>
        <w:t>,</w:t>
      </w:r>
      <w:r w:rsidR="00655799">
        <w:rPr>
          <w:rFonts w:ascii="Times New Roman" w:hAnsi="Times New Roman" w:cs="Times New Roman"/>
        </w:rPr>
        <w:t xml:space="preserve"> </w:t>
      </w:r>
      <w:r w:rsidR="00C22C01">
        <w:rPr>
          <w:rFonts w:ascii="Times New Roman" w:hAnsi="Times New Roman" w:cs="Times New Roman"/>
        </w:rPr>
        <w:t>and</w:t>
      </w:r>
      <w:r w:rsidR="00655799">
        <w:rPr>
          <w:rFonts w:ascii="Times New Roman" w:hAnsi="Times New Roman" w:cs="Times New Roman"/>
        </w:rPr>
        <w:t xml:space="preserve"> will generously be sharing the raw data. The patient is</w:t>
      </w:r>
      <w:r w:rsidR="00C22C01">
        <w:rPr>
          <w:rFonts w:ascii="Times New Roman" w:hAnsi="Times New Roman" w:cs="Times New Roman"/>
        </w:rPr>
        <w:t xml:space="preserve"> a</w:t>
      </w:r>
      <w:r w:rsidR="00655799">
        <w:rPr>
          <w:rFonts w:ascii="Times New Roman" w:hAnsi="Times New Roman" w:cs="Times New Roman"/>
        </w:rPr>
        <w:t xml:space="preserve"> 38 year old m</w:t>
      </w:r>
      <w:r w:rsidR="00655799" w:rsidRPr="00104091">
        <w:rPr>
          <w:rFonts w:ascii="Times New Roman" w:hAnsi="Times New Roman" w:cs="Times New Roman"/>
        </w:rPr>
        <w:t xml:space="preserve">ale subject </w:t>
      </w:r>
      <w:r w:rsidR="00655799">
        <w:rPr>
          <w:rFonts w:ascii="Times New Roman" w:hAnsi="Times New Roman" w:cs="Times New Roman"/>
        </w:rPr>
        <w:t>with d</w:t>
      </w:r>
      <w:r w:rsidR="00655799" w:rsidRPr="00104091">
        <w:rPr>
          <w:rFonts w:ascii="Times New Roman" w:hAnsi="Times New Roman" w:cs="Times New Roman"/>
        </w:rPr>
        <w:t xml:space="preserve">efinite </w:t>
      </w:r>
      <w:r w:rsidR="00C22C01">
        <w:rPr>
          <w:rFonts w:ascii="Times New Roman" w:hAnsi="Times New Roman" w:cs="Times New Roman"/>
        </w:rPr>
        <w:t>relapse-remitting MS (</w:t>
      </w:r>
      <w:r w:rsidR="00655799" w:rsidRPr="00104091">
        <w:rPr>
          <w:rFonts w:ascii="Times New Roman" w:hAnsi="Times New Roman" w:cs="Times New Roman"/>
        </w:rPr>
        <w:t>RRMS</w:t>
      </w:r>
      <w:r w:rsidR="00C22C01">
        <w:rPr>
          <w:rFonts w:ascii="Times New Roman" w:hAnsi="Times New Roman" w:cs="Times New Roman"/>
        </w:rPr>
        <w:t>)</w:t>
      </w:r>
      <w:r w:rsidR="00655799">
        <w:rPr>
          <w:rFonts w:ascii="Times New Roman" w:hAnsi="Times New Roman" w:cs="Times New Roman"/>
        </w:rPr>
        <w:t>, EDSS 3.0; r</w:t>
      </w:r>
      <w:r w:rsidR="00655799" w:rsidRPr="00104091">
        <w:rPr>
          <w:rFonts w:ascii="Times New Roman" w:hAnsi="Times New Roman" w:cs="Times New Roman"/>
        </w:rPr>
        <w:t>ecent attacks: Feb 2011, August 2012</w:t>
      </w:r>
      <w:r w:rsidR="00C22C01">
        <w:rPr>
          <w:rFonts w:ascii="Times New Roman" w:hAnsi="Times New Roman" w:cs="Times New Roman"/>
        </w:rPr>
        <w:t xml:space="preserve">; </w:t>
      </w:r>
      <w:r w:rsidR="00655799">
        <w:rPr>
          <w:rFonts w:ascii="Times New Roman" w:hAnsi="Times New Roman" w:cs="Times New Roman"/>
        </w:rPr>
        <w:t>t</w:t>
      </w:r>
      <w:r w:rsidR="00655799" w:rsidRPr="00104091">
        <w:rPr>
          <w:rFonts w:ascii="Times New Roman" w:hAnsi="Times New Roman" w:cs="Times New Roman"/>
        </w:rPr>
        <w:t xml:space="preserve">reated with </w:t>
      </w:r>
      <w:proofErr w:type="spellStart"/>
      <w:r w:rsidR="00655799" w:rsidRPr="00104091">
        <w:rPr>
          <w:rFonts w:ascii="Times New Roman" w:hAnsi="Times New Roman" w:cs="Times New Roman"/>
        </w:rPr>
        <w:t>Avon</w:t>
      </w:r>
      <w:r w:rsidR="00655799">
        <w:rPr>
          <w:rFonts w:ascii="Times New Roman" w:hAnsi="Times New Roman" w:cs="Times New Roman"/>
        </w:rPr>
        <w:t>ex</w:t>
      </w:r>
      <w:proofErr w:type="spellEnd"/>
      <w:r w:rsidR="00655799">
        <w:rPr>
          <w:rFonts w:ascii="Times New Roman" w:hAnsi="Times New Roman" w:cs="Times New Roman"/>
        </w:rPr>
        <w:t xml:space="preserve"> from Jan 2011 - August 2011, a</w:t>
      </w:r>
      <w:r w:rsidR="00655799" w:rsidRPr="00104091">
        <w:rPr>
          <w:rFonts w:ascii="Times New Roman" w:hAnsi="Times New Roman" w:cs="Times New Roman"/>
        </w:rPr>
        <w:t xml:space="preserve">s of Aug 2011, he has been treated with </w:t>
      </w:r>
      <w:proofErr w:type="spellStart"/>
      <w:r w:rsidR="00655799" w:rsidRPr="00104091">
        <w:rPr>
          <w:rFonts w:ascii="Times New Roman" w:hAnsi="Times New Roman" w:cs="Times New Roman"/>
        </w:rPr>
        <w:t>Gilenya</w:t>
      </w:r>
      <w:proofErr w:type="spellEnd"/>
      <w:r w:rsidR="00655799">
        <w:rPr>
          <w:rFonts w:ascii="Times New Roman" w:hAnsi="Times New Roman" w:cs="Times New Roman"/>
        </w:rPr>
        <w:t xml:space="preserve">. This data set will be helpful in evaluating compressed sensing artefacts </w:t>
      </w:r>
      <w:r w:rsidR="00C22C01">
        <w:rPr>
          <w:rFonts w:ascii="Times New Roman" w:hAnsi="Times New Roman" w:cs="Times New Roman"/>
        </w:rPr>
        <w:t>that may result</w:t>
      </w:r>
      <w:r w:rsidR="00655799">
        <w:rPr>
          <w:rFonts w:ascii="Times New Roman" w:hAnsi="Times New Roman" w:cs="Times New Roman"/>
        </w:rPr>
        <w:t xml:space="preserve"> in the loss of lesion information in fitted qMT maps.</w:t>
      </w:r>
    </w:p>
    <w:p w14:paraId="5A3BB2A1" w14:textId="2CAA489A"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AC377D">
        <w:rPr>
          <w:rFonts w:ascii="Times New Roman" w:hAnsi="Times New Roman" w:cs="Times New Roman"/>
        </w:rPr>
        <w:instrText xml:space="preserve"> ADDIN EN.CITE &lt;EndNote&gt;&lt;Cite&gt;&lt;Author&gt;Zhang&lt;/Author&gt;&lt;Year&gt;2013&lt;/Year&gt;&lt;RecNum&gt;8052&lt;/RecNum&gt;&lt;DisplayText&gt;(74)&lt;/DisplayText&gt;&lt;record&gt;&lt;rec-number&gt;8052&lt;/rec-number&gt;&lt;foreign-keys&gt;&lt;key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AC377D">
        <w:rPr>
          <w:rFonts w:ascii="Times New Roman" w:hAnsi="Times New Roman" w:cs="Times New Roman"/>
          <w:noProof/>
        </w:rPr>
        <w:t>(</w:t>
      </w:r>
      <w:hyperlink w:anchor="_ENREF_74" w:tooltip="Zhang, 2013 #8052" w:history="1">
        <w:r w:rsidR="00AC377D">
          <w:rPr>
            <w:rFonts w:ascii="Times New Roman" w:hAnsi="Times New Roman" w:cs="Times New Roman"/>
            <w:noProof/>
          </w:rPr>
          <w:t>74</w:t>
        </w:r>
      </w:hyperlink>
      <w:r w:rsidR="00AC377D">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This is work that Dr. Levesque is intimately familiar with, having supervised a </w:t>
      </w:r>
      <w:r w:rsidR="005677C0">
        <w:rPr>
          <w:rFonts w:ascii="Times New Roman" w:hAnsi="Times New Roman" w:cs="Times New Roman"/>
        </w:rPr>
        <w:t>PhD</w:t>
      </w:r>
      <w:r>
        <w:rPr>
          <w:rFonts w:ascii="Times New Roman" w:hAnsi="Times New Roman" w:cs="Times New Roman"/>
        </w:rPr>
        <w:t xml:space="preserve"> student who made significant developments in this method, and has access to pro</w:t>
      </w:r>
      <w:r w:rsidR="00B21B82">
        <w:rPr>
          <w:rFonts w:ascii="Times New Roman" w:hAnsi="Times New Roman" w:cs="Times New Roman"/>
        </w:rPr>
        <w:t>cessing code that have been developed at Stanford University</w:t>
      </w:r>
      <w:r w:rsidR="006126A3">
        <w:rPr>
          <w:rFonts w:ascii="Times New Roman" w:hAnsi="Times New Roman" w:cs="Times New Roman"/>
        </w:rPr>
        <w:t xml:space="preserve"> by Tao Zhang</w:t>
      </w:r>
      <w:r>
        <w:rPr>
          <w:rFonts w:ascii="Times New Roman" w:hAnsi="Times New Roman" w:cs="Times New Roman"/>
        </w:rPr>
        <w:t>.</w:t>
      </w:r>
      <w:r w:rsidR="00B03607">
        <w:rPr>
          <w:rFonts w:ascii="Times New Roman" w:hAnsi="Times New Roman" w:cs="Times New Roman"/>
        </w:rPr>
        <w:t xml:space="preserve"> 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 xml:space="preserve">methods using qMT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5BFB053A"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December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28A1DF33" w14:textId="3286B4B2" w:rsidR="003A57A5" w:rsidRPr="00F67C84" w:rsidRDefault="003A57A5" w:rsidP="003A57A5">
      <w:pPr>
        <w:jc w:val="both"/>
        <w:rPr>
          <w:rFonts w:ascii="Times New Roman" w:hAnsi="Times New Roman" w:cs="Times New Roman"/>
        </w:rPr>
      </w:pPr>
      <w:r>
        <w:rPr>
          <w:rFonts w:ascii="Times New Roman" w:hAnsi="Times New Roman" w:cs="Times New Roman"/>
        </w:rPr>
        <w:t xml:space="preserve">       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in the writing process and is nearing completion of the first draft. I expect that it will be distributed to co-authors by the end of December. While it circulates for corrections, I will begin writing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F67C84">
        <w:rPr>
          <w:rFonts w:ascii="Times New Roman" w:hAnsi="Times New Roman" w:cs="Times New Roman"/>
        </w:rPr>
        <w:t>”), for which all data has already been acquired, and some minor data analysis remains. I am aiming to submit both these papers by end of February/March 2015.</w:t>
      </w:r>
    </w:p>
    <w:p w14:paraId="7E7255D2" w14:textId="77777777" w:rsidR="00F31180" w:rsidRPr="00F31180" w:rsidRDefault="00F31180" w:rsidP="002C35D6">
      <w:pPr>
        <w:rPr>
          <w:rFonts w:ascii="Times New Roman" w:hAnsi="Times New Roman" w:cs="Times New Roman"/>
        </w:rPr>
      </w:pPr>
    </w:p>
    <w:p w14:paraId="0A9769BA" w14:textId="6DDFDA1D"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6.2</w:t>
      </w:r>
      <w:r w:rsidRPr="00FC0BCC">
        <w:rPr>
          <w:rFonts w:ascii="Times New Roman" w:hAnsi="Times New Roman" w:cs="Times New Roman"/>
          <w:b/>
          <w:sz w:val="28"/>
          <w:szCs w:val="28"/>
        </w:rPr>
        <w:t xml:space="preserve"> </w:t>
      </w:r>
      <w:r w:rsidR="003858FF">
        <w:rPr>
          <w:rFonts w:ascii="Times New Roman" w:hAnsi="Times New Roman" w:cs="Times New Roman"/>
          <w:b/>
          <w:sz w:val="28"/>
          <w:szCs w:val="28"/>
        </w:rPr>
        <w:t>March</w:t>
      </w:r>
      <w:r w:rsidR="008A4730">
        <w:rPr>
          <w:rFonts w:ascii="Times New Roman" w:hAnsi="Times New Roman" w:cs="Times New Roman"/>
          <w:b/>
          <w:sz w:val="28"/>
          <w:szCs w:val="28"/>
        </w:rPr>
        <w:t xml:space="preserve"> 2015 </w:t>
      </w:r>
      <w:r w:rsidR="003858FF">
        <w:rPr>
          <w:rFonts w:ascii="Times New Roman" w:hAnsi="Times New Roman" w:cs="Times New Roman"/>
          <w:b/>
          <w:sz w:val="28"/>
          <w:szCs w:val="28"/>
        </w:rPr>
        <w:t>–</w:t>
      </w:r>
      <w:r w:rsidR="008A4730">
        <w:rPr>
          <w:rFonts w:ascii="Times New Roman" w:hAnsi="Times New Roman" w:cs="Times New Roman"/>
          <w:b/>
          <w:sz w:val="28"/>
          <w:szCs w:val="28"/>
        </w:rPr>
        <w:t xml:space="preserve"> </w:t>
      </w:r>
      <w:r w:rsidR="00DC25B9">
        <w:rPr>
          <w:rFonts w:ascii="Times New Roman" w:hAnsi="Times New Roman" w:cs="Times New Roman"/>
          <w:b/>
          <w:sz w:val="28"/>
          <w:szCs w:val="28"/>
        </w:rPr>
        <w:t>April</w:t>
      </w:r>
      <w:r w:rsidR="003858FF">
        <w:rPr>
          <w:rFonts w:ascii="Times New Roman" w:hAnsi="Times New Roman" w:cs="Times New Roman"/>
          <w:b/>
          <w:sz w:val="28"/>
          <w:szCs w:val="28"/>
        </w:rPr>
        <w:t xml:space="preserve"> 2015</w:t>
      </w:r>
    </w:p>
    <w:p w14:paraId="520811C6" w14:textId="4DFD5BCD" w:rsidR="003B3A48" w:rsidRDefault="003B3A48" w:rsidP="003B3A48">
      <w:pPr>
        <w:jc w:val="both"/>
        <w:rPr>
          <w:rFonts w:ascii="Times New Roman" w:hAnsi="Times New Roman" w:cs="Times New Roman"/>
        </w:rPr>
      </w:pPr>
      <w:r>
        <w:rPr>
          <w:rFonts w:ascii="Times New Roman" w:hAnsi="Times New Roman" w:cs="Times New Roman"/>
        </w:rPr>
        <w:t xml:space="preserve">       </w:t>
      </w:r>
    </w:p>
    <w:p w14:paraId="4FFA7391" w14:textId="77777777" w:rsidR="003B3A48" w:rsidRDefault="003B3A48" w:rsidP="002C35D6">
      <w:pPr>
        <w:rPr>
          <w:rFonts w:ascii="Times New Roman" w:hAnsi="Times New Roman" w:cs="Times New Roman"/>
        </w:rPr>
      </w:pPr>
    </w:p>
    <w:p w14:paraId="39A1ADDA" w14:textId="508133B2"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6.3</w:t>
      </w:r>
      <w:r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May</w:t>
      </w:r>
      <w:r>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Pr>
          <w:rFonts w:ascii="Times New Roman" w:hAnsi="Times New Roman" w:cs="Times New Roman"/>
          <w:b/>
          <w:sz w:val="28"/>
          <w:szCs w:val="28"/>
        </w:rPr>
        <w:t xml:space="preserve"> 2015 </w:t>
      </w:r>
    </w:p>
    <w:p w14:paraId="50E2C58B" w14:textId="34B6317F" w:rsidR="00DC25B9" w:rsidRDefault="00DC25B9" w:rsidP="00DC25B9">
      <w:pPr>
        <w:ind w:firstLine="426"/>
        <w:jc w:val="both"/>
        <w:rPr>
          <w:rFonts w:ascii="Times New Roman" w:hAnsi="Times New Roman" w:cs="Times New Roman"/>
        </w:rPr>
      </w:pPr>
      <w:r>
        <w:rPr>
          <w:rFonts w:ascii="Times New Roman" w:hAnsi="Times New Roman" w:cs="Times New Roman"/>
        </w:rPr>
        <w:t>The target completion date for the final and fourth paper is September 2015. May 2015 and June 2014 (Aim 1 Phase 1, Fig. 8)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-Spirit GPU reconstruction code is already openly available and will be used. Compressed sensing reconstructions effect on lesions will be explored with data of a few RRMS and/or SPMS MS patient</w:t>
      </w:r>
      <w:r w:rsidR="003B3A48">
        <w:rPr>
          <w:rFonts w:ascii="Times New Roman" w:hAnsi="Times New Roman" w:cs="Times New Roman"/>
        </w:rPr>
        <w:t>s</w:t>
      </w:r>
      <w:r>
        <w:rPr>
          <w:rFonts w:ascii="Times New Roman" w:hAnsi="Times New Roman" w:cs="Times New Roman"/>
        </w:rPr>
        <w:t xml:space="preserve"> that will </w:t>
      </w:r>
      <w:r w:rsidR="003B3A48">
        <w:rPr>
          <w:rFonts w:ascii="Times New Roman" w:hAnsi="Times New Roman" w:cs="Times New Roman"/>
        </w:rPr>
        <w:t xml:space="preserve">have </w:t>
      </w:r>
      <w:r>
        <w:rPr>
          <w:rFonts w:ascii="Times New Roman" w:hAnsi="Times New Roman" w:cs="Times New Roman"/>
        </w:rPr>
        <w:t>be</w:t>
      </w:r>
      <w:r w:rsidR="003B3A48">
        <w:rPr>
          <w:rFonts w:ascii="Times New Roman" w:hAnsi="Times New Roman" w:cs="Times New Roman"/>
        </w:rPr>
        <w:t>en already</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a post-doctoral fellow in Dr. Arnolds lab, as part of another project</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3B3A48">
        <w:rPr>
          <w:rFonts w:ascii="Times New Roman" w:hAnsi="Times New Roman" w:cs="Times New Roman"/>
        </w:rPr>
        <w:t>July 2015</w:t>
      </w:r>
      <w:r>
        <w:rPr>
          <w:rFonts w:ascii="Times New Roman" w:hAnsi="Times New Roman" w:cs="Times New Roman"/>
        </w:rPr>
        <w:t xml:space="preserve"> (Aim 1 Phase 2, Fig. 8). If results from the LLR work are fruitful, and demonstrate greater acceleration power than the qMT optimized L1-Spirit method, both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sparsely acquired qMT data set of healthy subjects in </w:t>
      </w:r>
      <w:r w:rsidR="003B3A48">
        <w:rPr>
          <w:rFonts w:ascii="Times New Roman" w:hAnsi="Times New Roman" w:cs="Times New Roman"/>
        </w:rPr>
        <w:t>September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7F129605" w:rsidR="002C35D6" w:rsidRPr="00492C70" w:rsidRDefault="00650C11" w:rsidP="00FC0BCC">
      <w:pPr>
        <w:rPr>
          <w:rFonts w:ascii="Times New Roman" w:hAnsi="Times New Roman" w:cs="Times New Roman"/>
          <w:b/>
          <w:sz w:val="28"/>
          <w:szCs w:val="28"/>
        </w:rPr>
      </w:pPr>
      <w:r>
        <w:rPr>
          <w:rFonts w:ascii="Times New Roman" w:hAnsi="Times New Roman" w:cs="Times New Roman"/>
          <w:b/>
          <w:sz w:val="28"/>
          <w:szCs w:val="28"/>
        </w:rPr>
        <w:t>6.4</w:t>
      </w:r>
      <w:r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Pr>
          <w:rFonts w:ascii="Times New Roman" w:hAnsi="Times New Roman" w:cs="Times New Roman"/>
          <w:b/>
          <w:sz w:val="28"/>
          <w:szCs w:val="28"/>
        </w:rPr>
        <w:t xml:space="preserve"> 2015 </w:t>
      </w:r>
    </w:p>
    <w:p w14:paraId="468C88AB" w14:textId="78B9A00D"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The thesis will be submitted by</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5C602A5A" w14:textId="47BAC19B" w:rsidR="00C849C1" w:rsidRPr="00C849C1" w:rsidRDefault="00C849C1" w:rsidP="00F67C84">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0FD12B42" w14:textId="77777777" w:rsidR="00C849C1" w:rsidRDefault="00C849C1" w:rsidP="006126A3">
      <w:pPr>
        <w:rPr>
          <w:rFonts w:ascii="Times New Roman" w:hAnsi="Times New Roman" w:cs="Times New Roman"/>
          <w:b/>
          <w:sz w:val="28"/>
          <w:szCs w:val="28"/>
        </w:rPr>
      </w:pP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2FDF267" w14:textId="4DD03107" w:rsidR="00C849C1" w:rsidRPr="00A100C6" w:rsidRDefault="00A100C6" w:rsidP="00F67C84">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r w:rsidRPr="00A100C6">
        <w:rPr>
          <w:rFonts w:ascii="Times New Roman" w:eastAsia="Times New Roman" w:hAnsi="Times New Roman" w:cs="Times New Roman"/>
          <w:bCs/>
          <w:color w:val="545454"/>
          <w:shd w:val="clear" w:color="auto" w:fill="FFFFFF"/>
        </w:rPr>
        <w:t>Proceedings of the National Academy of Sciences,</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August 26</w:t>
      </w:r>
      <w:r w:rsidR="00C849C1" w:rsidRPr="00A100C6">
        <w:rPr>
          <w:rFonts w:ascii="Times New Roman" w:hAnsi="Times New Roman" w:cs="Times New Roman"/>
          <w:vertAlign w:val="superscript"/>
        </w:rPr>
        <w:t>th</w:t>
      </w:r>
      <w:r w:rsidR="00C849C1" w:rsidRPr="00A100C6">
        <w:rPr>
          <w:rFonts w:ascii="Times New Roman" w:hAnsi="Times New Roman" w:cs="Times New Roman"/>
        </w:rPr>
        <w:t xml:space="preserve"> 2013)</w:t>
      </w:r>
    </w:p>
    <w:p w14:paraId="21EE2A94" w14:textId="77777777" w:rsidR="004D069A" w:rsidRDefault="004D069A" w:rsidP="003A1F2E">
      <w:pPr>
        <w:jc w:val="both"/>
        <w:rPr>
          <w:rFonts w:ascii="Times New Roman" w:hAnsi="Times New Roman" w:cs="Times New Roman"/>
        </w:rPr>
      </w:pP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6E9994D" w14:textId="20FE4FA5" w:rsidR="00A100C6" w:rsidRPr="00FD0190" w:rsidRDefault="00A100C6" w:rsidP="00F67C84">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7F324EDA" w14:textId="77777777" w:rsidR="00A100C6" w:rsidRPr="00A100C6" w:rsidRDefault="00A100C6" w:rsidP="00A100C6">
      <w:pPr>
        <w:ind w:left="360"/>
        <w:jc w:val="both"/>
        <w:rPr>
          <w:rFonts w:ascii="Times New Roman" w:hAnsi="Times New Roman" w:cs="Times New Roman"/>
        </w:rPr>
      </w:pPr>
    </w:p>
    <w:p w14:paraId="2A9BFDAF" w14:textId="04EA2F51" w:rsidR="00C849C1" w:rsidRPr="00FD0190" w:rsidRDefault="00C849C1" w:rsidP="00F67C84">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1099E182" w14:textId="77777777" w:rsidR="00C849C1" w:rsidRDefault="00C849C1" w:rsidP="003A1F2E">
      <w:pPr>
        <w:jc w:val="both"/>
        <w:rPr>
          <w:rFonts w:ascii="Times New Roman" w:hAnsi="Times New Roman" w:cs="Times New Roman"/>
        </w:rPr>
      </w:pP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667C6B06" w14:textId="7AF08FB7" w:rsidR="00C849C1" w:rsidRPr="00FD0190" w:rsidRDefault="00C849C1" w:rsidP="00F67C84">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7B8E0878" w14:textId="77777777" w:rsidR="00C849C1" w:rsidRPr="00C849C1" w:rsidRDefault="00C849C1" w:rsidP="00C849C1">
      <w:pPr>
        <w:rPr>
          <w:rFonts w:ascii="Times New Roman" w:hAnsi="Times New Roman" w:cs="Times New Roman"/>
          <w:b/>
          <w:sz w:val="28"/>
          <w:szCs w:val="28"/>
        </w:rPr>
      </w:pPr>
    </w:p>
    <w:p w14:paraId="6CEE69EF" w14:textId="3F83D709" w:rsidR="00F31180" w:rsidRPr="00FD0190" w:rsidRDefault="00F31180" w:rsidP="00F67C84">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974829">
        <w:rPr>
          <w:rFonts w:ascii="Times New Roman" w:hAnsi="Times New Roman" w:cs="Times New Roman"/>
        </w:rPr>
        <w:t xml:space="preserve">David </w:t>
      </w:r>
      <w:proofErr w:type="spellStart"/>
      <w:r w:rsidR="00974829">
        <w:rPr>
          <w:rFonts w:ascii="Times New Roman" w:hAnsi="Times New Roman" w:cs="Times New Roman"/>
        </w:rPr>
        <w:t>Rudko</w:t>
      </w:r>
      <w:proofErr w:type="spellEnd"/>
      <w:r w:rsidR="00974829">
        <w:rPr>
          <w:rFonts w:ascii="Times New Roman" w:hAnsi="Times New Roman" w:cs="Times New Roman"/>
        </w:rPr>
        <w:t xml:space="preserve">, </w:t>
      </w:r>
      <w:r>
        <w:rPr>
          <w:rFonts w:ascii="Times New Roman" w:hAnsi="Times New Roman" w:cs="Times New Roman"/>
        </w:rPr>
        <w:t xml:space="preserve">Ives R. Levesque, 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Pr>
          <w:rFonts w:ascii="Times New Roman" w:hAnsi="Times New Roman" w:cs="Times New Roman"/>
        </w:rPr>
        <w:t xml:space="preserve"> (2014)</w:t>
      </w:r>
    </w:p>
    <w:p w14:paraId="5B011661" w14:textId="77777777" w:rsidR="004D069A" w:rsidRDefault="004D069A">
      <w:pPr>
        <w:rPr>
          <w:rFonts w:ascii="Times New Roman" w:hAnsi="Times New Roman" w:cs="Times New Roman"/>
        </w:rPr>
      </w:pPr>
    </w:p>
    <w:p w14:paraId="6348C395" w14:textId="418D599F"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 xml:space="preserve">Conference </w:t>
      </w:r>
      <w:r w:rsidR="00A100C6">
        <w:rPr>
          <w:rFonts w:ascii="Times New Roman" w:hAnsi="Times New Roman" w:cs="Times New Roman"/>
          <w:b/>
          <w:sz w:val="28"/>
          <w:szCs w:val="28"/>
        </w:rPr>
        <w:t>Presentations</w:t>
      </w:r>
    </w:p>
    <w:p w14:paraId="7BF5AC07" w14:textId="7EB45553" w:rsidR="004D069A" w:rsidRPr="004D069A" w:rsidRDefault="00614923" w:rsidP="00F67C84">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5A13275B" w14:textId="77777777" w:rsidR="004D069A" w:rsidRPr="004D069A" w:rsidRDefault="004D069A" w:rsidP="004F0F0C">
      <w:pPr>
        <w:ind w:left="360"/>
        <w:jc w:val="both"/>
        <w:rPr>
          <w:rFonts w:ascii="Times New Roman" w:hAnsi="Times New Roman" w:cs="Times New Roman"/>
        </w:rPr>
      </w:pPr>
      <w:r w:rsidRPr="004D069A">
        <w:rPr>
          <w:rFonts w:ascii="Times New Roman" w:hAnsi="Times New Roman" w:cs="Times New Roman"/>
        </w:rPr>
        <w:t xml:space="preserve"> </w:t>
      </w:r>
    </w:p>
    <w:p w14:paraId="1CA33A2B" w14:textId="4110FBAC" w:rsidR="004D069A" w:rsidRDefault="00614923"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Effect of Different T</w:t>
      </w:r>
      <w:r w:rsidR="00FD0190">
        <w:rPr>
          <w:rFonts w:ascii="Times New Roman" w:hAnsi="Times New Roman" w:cs="Times New Roman"/>
          <w:i/>
          <w:vertAlign w:val="subscript"/>
        </w:rPr>
        <w:t>1</w:t>
      </w:r>
      <w:r w:rsidR="00FD0190">
        <w:rPr>
          <w:rFonts w:ascii="Times New Roman" w:hAnsi="Times New Roman" w:cs="Times New Roman"/>
          <w:i/>
        </w:rPr>
        <w:t xml:space="preserve"> Mapping Techniques on a Quantitative Magnetization Transfer MRI Biomarker for Myelin Density”</w:t>
      </w:r>
      <w:r w:rsidR="00FD0190">
        <w:rPr>
          <w:rFonts w:ascii="Times New Roman" w:hAnsi="Times New Roman" w:cs="Times New Roman"/>
        </w:rPr>
        <w:t xml:space="preserve">, Poster, </w:t>
      </w:r>
      <w:proofErr w:type="spellStart"/>
      <w:r w:rsidR="00FD0190">
        <w:rPr>
          <w:rFonts w:ascii="Times New Roman" w:hAnsi="Times New Roman" w:cs="Times New Roman"/>
        </w:rPr>
        <w:t>endMS</w:t>
      </w:r>
      <w:proofErr w:type="spellEnd"/>
      <w:r w:rsidR="00FD0190">
        <w:rPr>
          <w:rFonts w:ascii="Times New Roman" w:hAnsi="Times New Roman" w:cs="Times New Roman"/>
        </w:rPr>
        <w:t xml:space="preserve"> Conference </w:t>
      </w:r>
      <w:r w:rsidR="008208B7">
        <w:rPr>
          <w:rFonts w:ascii="Times New Roman" w:hAnsi="Times New Roman" w:cs="Times New Roman"/>
        </w:rPr>
        <w:t>(</w:t>
      </w:r>
      <w:r w:rsidR="00FD0190">
        <w:rPr>
          <w:rFonts w:ascii="Times New Roman" w:hAnsi="Times New Roman" w:cs="Times New Roman"/>
        </w:rPr>
        <w:t>2013</w:t>
      </w:r>
      <w:r w:rsidR="008208B7">
        <w:rPr>
          <w:rFonts w:ascii="Times New Roman" w:hAnsi="Times New Roman" w:cs="Times New Roman"/>
        </w:rPr>
        <w:t>)</w:t>
      </w:r>
    </w:p>
    <w:p w14:paraId="48D1C07A" w14:textId="77777777" w:rsidR="003858FF" w:rsidRPr="003858FF" w:rsidRDefault="003858FF" w:rsidP="003858FF">
      <w:pPr>
        <w:jc w:val="both"/>
        <w:rPr>
          <w:rFonts w:ascii="Times New Roman" w:hAnsi="Times New Roman" w:cs="Times New Roman"/>
        </w:rPr>
      </w:pPr>
    </w:p>
    <w:p w14:paraId="05A4AE2D" w14:textId="1688ABB8" w:rsidR="003858FF" w:rsidRDefault="003858FF"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00C849C1">
        <w:rPr>
          <w:rFonts w:ascii="Times New Roman" w:hAnsi="Times New Roman" w:cs="Times New Roman"/>
        </w:rPr>
        <w:t>, E-Poster,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19BAA74D" w14:textId="77777777" w:rsidR="003858FF" w:rsidRDefault="003858FF" w:rsidP="003858FF">
      <w:pPr>
        <w:pStyle w:val="ListParagraph"/>
        <w:jc w:val="both"/>
        <w:rPr>
          <w:rFonts w:ascii="Times New Roman" w:hAnsi="Times New Roman" w:cs="Times New Roman"/>
        </w:rPr>
      </w:pPr>
    </w:p>
    <w:p w14:paraId="28B0FC3B" w14:textId="1FAEAC55" w:rsidR="003858FF" w:rsidRDefault="003858FF"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sidR="00C849C1">
        <w:rPr>
          <w:rFonts w:ascii="Times New Roman" w:hAnsi="Times New Roman" w:cs="Times New Roman"/>
        </w:rPr>
        <w:t>, 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07757ACD" w14:textId="77777777" w:rsidR="00062C5F" w:rsidRPr="00062C5F" w:rsidRDefault="00062C5F" w:rsidP="00062C5F">
      <w:pPr>
        <w:jc w:val="both"/>
        <w:rPr>
          <w:rFonts w:ascii="Times New Roman" w:hAnsi="Times New Roman" w:cs="Times New Roman"/>
        </w:rPr>
      </w:pPr>
    </w:p>
    <w:p w14:paraId="69EB1CC6" w14:textId="77777777" w:rsidR="00062C5F" w:rsidRPr="00062C5F" w:rsidRDefault="00062C5F" w:rsidP="00062C5F">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505FD4D9" w14:textId="77777777" w:rsidR="00062C5F" w:rsidRPr="00062C5F" w:rsidRDefault="00062C5F" w:rsidP="00062C5F">
      <w:pPr>
        <w:jc w:val="both"/>
        <w:rPr>
          <w:rFonts w:ascii="Times New Roman" w:hAnsi="Times New Roman" w:cs="Times New Roman"/>
        </w:rPr>
      </w:pPr>
    </w:p>
    <w:p w14:paraId="5C895C35" w14:textId="77777777" w:rsidR="004D069A" w:rsidRPr="00DC25B9" w:rsidRDefault="004D069A" w:rsidP="00DC25B9">
      <w:pPr>
        <w:rPr>
          <w:rFonts w:ascii="Times New Roman" w:hAnsi="Times New Roman" w:cs="Times New Roman"/>
        </w:rPr>
      </w:pP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50B8718C" w14:textId="6755F4DB" w:rsidR="00C849C1" w:rsidRPr="00FD0190" w:rsidRDefault="00C849C1" w:rsidP="00F67C84">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611A804A" w14:textId="77777777" w:rsidR="00C849C1" w:rsidRDefault="00C849C1" w:rsidP="00C849C1">
      <w:pPr>
        <w:pStyle w:val="ListParagraph"/>
        <w:jc w:val="both"/>
        <w:rPr>
          <w:rFonts w:ascii="Times New Roman" w:hAnsi="Times New Roman" w:cs="Times New Roman"/>
        </w:rPr>
      </w:pP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32A2D55F" w14:textId="1477D364" w:rsidR="00325200" w:rsidRPr="00300DDE" w:rsidRDefault="008006DA" w:rsidP="00DC24B3">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1B66FCE7" w14:textId="77777777" w:rsidR="00300DDE" w:rsidRPr="00487B6A" w:rsidRDefault="00300DDE" w:rsidP="00D065C2">
      <w:pPr>
        <w:rPr>
          <w:rFonts w:ascii="Times New Roman" w:hAnsi="Times New Roman" w:cs="Times New Roman"/>
          <w:b/>
        </w:rPr>
      </w:pPr>
    </w:p>
    <w:p w14:paraId="67E3D43C" w14:textId="4C78F4B8"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r w:rsidR="007B10B4">
        <w:rPr>
          <w:rFonts w:ascii="Times New Roman" w:hAnsi="Times New Roman" w:cs="Times New Roman"/>
          <w:b/>
        </w:rPr>
        <w:t xml:space="preserve"> *Add comparison of </w:t>
      </w:r>
      <w:proofErr w:type="spellStart"/>
      <w:r w:rsidR="007B10B4">
        <w:rPr>
          <w:rFonts w:ascii="Times New Roman" w:hAnsi="Times New Roman" w:cs="Times New Roman"/>
          <w:b/>
        </w:rPr>
        <w:t>qMRI</w:t>
      </w:r>
      <w:proofErr w:type="spellEnd"/>
      <w:r w:rsidR="007B10B4">
        <w:rPr>
          <w:rFonts w:ascii="Times New Roman" w:hAnsi="Times New Roman" w:cs="Times New Roman"/>
          <w:b/>
        </w:rPr>
        <w:t xml:space="preserve"> methods needed for qMT (B1</w:t>
      </w:r>
      <w:proofErr w:type="gramStart"/>
      <w:r w:rsidR="007B10B4">
        <w:rPr>
          <w:rFonts w:ascii="Times New Roman" w:hAnsi="Times New Roman" w:cs="Times New Roman"/>
          <w:b/>
        </w:rPr>
        <w:t>,T1</w:t>
      </w:r>
      <w:proofErr w:type="gramEnd"/>
      <w:r w:rsidR="007B10B4">
        <w:rPr>
          <w:rFonts w:ascii="Times New Roman" w:hAnsi="Times New Roman" w:cs="Times New Roman"/>
          <w:b/>
        </w:rPr>
        <w:t>, B0)</w:t>
      </w:r>
      <w:r w:rsidR="00062C5F">
        <w:rPr>
          <w:rFonts w:ascii="Times New Roman" w:hAnsi="Times New Roman" w:cs="Times New Roman"/>
          <w:b/>
        </w:rPr>
        <w:t xml:space="preserve"> *</w:t>
      </w:r>
    </w:p>
    <w:p w14:paraId="6F09B736" w14:textId="11B79B4A" w:rsidR="00325200" w:rsidRPr="00300DDE" w:rsidRDefault="00492C70" w:rsidP="00DC24B3">
      <w:pPr>
        <w:ind w:firstLine="720"/>
        <w:jc w:val="both"/>
        <w:rPr>
          <w:rFonts w:ascii="Times New Roman" w:hAnsi="Times New Roman" w:cs="Times New Roman"/>
        </w:rPr>
      </w:pPr>
      <w:r>
        <w:rPr>
          <w:rFonts w:ascii="Times New Roman" w:hAnsi="Times New Roman" w:cs="Times New Roman"/>
        </w:rPr>
        <w:t xml:space="preserve">Chapter 2 will cover the background required to understand the following integrated articles at level accessible to MS and MRI researchers. White matter MS pathology will be discussed, following by the current state of knowledge of cortical grey matter MS pathology.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B68355A" w14:textId="77777777" w:rsidR="00D065C2" w:rsidRPr="007E201A" w:rsidRDefault="00D065C2" w:rsidP="00D065C2">
      <w:pPr>
        <w:rPr>
          <w:rFonts w:ascii="Times New Roman" w:hAnsi="Times New Roman" w:cs="Times New Roman"/>
          <w:b/>
        </w:rPr>
      </w:pPr>
    </w:p>
    <w:p w14:paraId="04C2AB6E" w14:textId="571B9410"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Variable Flip Angle 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43F02434" w14:textId="7F743466" w:rsidR="00E913F7" w:rsidRPr="0078430A" w:rsidRDefault="0078430A" w:rsidP="00DC24B3">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p>
    <w:p w14:paraId="6389953D" w14:textId="77777777" w:rsidR="00D065C2" w:rsidRDefault="00D065C2" w:rsidP="00D065C2">
      <w:pPr>
        <w:rPr>
          <w:rFonts w:ascii="Times New Roman" w:hAnsi="Times New Roman" w:cs="Times New Roman"/>
          <w:b/>
        </w:rPr>
      </w:pP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48642B39" w14:textId="41F7BC11" w:rsidR="007B10B4" w:rsidRPr="0078430A" w:rsidRDefault="007B10B4" w:rsidP="007B10B4">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 observed insensitivity of the qMT F parameter to B</w:t>
      </w:r>
      <w:r>
        <w:rPr>
          <w:rFonts w:ascii="Times New Roman" w:hAnsi="Times New Roman" w:cs="Times New Roman"/>
          <w:vertAlign w:val="subscript"/>
        </w:rPr>
        <w:t>1</w:t>
      </w:r>
      <w:r>
        <w:rPr>
          <w:rFonts w:ascii="Times New Roman" w:hAnsi="Times New Roman" w:cs="Times New Roman"/>
        </w:rPr>
        <w:t xml:space="preserve"> inaccuracies, when VFA T</w:t>
      </w:r>
      <w:r>
        <w:rPr>
          <w:rFonts w:ascii="Times New Roman" w:hAnsi="Times New Roman" w:cs="Times New Roman"/>
          <w:vertAlign w:val="subscript"/>
        </w:rPr>
        <w:t>1</w:t>
      </w:r>
      <w:r>
        <w:rPr>
          <w:rFonts w:ascii="Times New Roman" w:hAnsi="Times New Roman" w:cs="Times New Roman"/>
        </w:rPr>
        <w:t xml:space="preserve"> maps are used. Simulations will be presented to establish the origin and limitations of this observation. MRI measurements of a small set of healthy subjects will be presented, and a comparison double angle and simulated flat B</w:t>
      </w:r>
      <w:r>
        <w:rPr>
          <w:rFonts w:ascii="Times New Roman" w:hAnsi="Times New Roman" w:cs="Times New Roman"/>
          <w:vertAlign w:val="subscript"/>
        </w:rPr>
        <w:t>1</w:t>
      </w:r>
      <w:r>
        <w:rPr>
          <w:rFonts w:ascii="Times New Roman" w:hAnsi="Times New Roman" w:cs="Times New Roman"/>
        </w:rPr>
        <w:t xml:space="preserve"> maps, and between VFA and IR T</w:t>
      </w:r>
      <w:r w:rsidRPr="0078430A">
        <w:rPr>
          <w:rFonts w:ascii="Times New Roman" w:hAnsi="Times New Roman" w:cs="Times New Roman"/>
          <w:vertAlign w:val="subscript"/>
        </w:rPr>
        <w:t>1</w:t>
      </w:r>
      <w:r>
        <w:rPr>
          <w:rFonts w:ascii="Times New Roman" w:hAnsi="Times New Roman" w:cs="Times New Roman"/>
        </w:rPr>
        <w:t xml:space="preserve"> maps, will demonstrate the in vivo feasibility of the reported insensitivity.</w:t>
      </w:r>
    </w:p>
    <w:p w14:paraId="13BE93EB" w14:textId="77777777" w:rsidR="00DC24B3" w:rsidRDefault="00DC24B3" w:rsidP="003858FF">
      <w:pPr>
        <w:jc w:val="both"/>
        <w:rPr>
          <w:rFonts w:ascii="Times New Roman" w:hAnsi="Times New Roman" w:cs="Times New Roman"/>
          <w:b/>
        </w:rPr>
      </w:pPr>
    </w:p>
    <w:p w14:paraId="2466D842" w14:textId="4D391436"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p>
    <w:p w14:paraId="59915B1C" w14:textId="4AFA908A" w:rsidR="007B10B4"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5 will contain the </w:t>
      </w:r>
      <w:r>
        <w:rPr>
          <w:rFonts w:ascii="Times New Roman" w:hAnsi="Times New Roman" w:cs="Times New Roman"/>
          <w:i/>
        </w:rPr>
        <w:t>in press</w:t>
      </w:r>
      <w:r>
        <w:rPr>
          <w:rFonts w:ascii="Times New Roman" w:hAnsi="Times New Roman" w:cs="Times New Roman"/>
        </w:rPr>
        <w:t xml:space="preserve"> journal article presenting a </w:t>
      </w:r>
    </w:p>
    <w:p w14:paraId="0B6E108C" w14:textId="77777777" w:rsidR="003858FF" w:rsidRDefault="003858FF" w:rsidP="003858FF">
      <w:pPr>
        <w:jc w:val="both"/>
        <w:rPr>
          <w:rFonts w:ascii="Times New Roman" w:hAnsi="Times New Roman" w:cs="Times New Roman"/>
          <w:b/>
        </w:rPr>
      </w:pPr>
    </w:p>
    <w:p w14:paraId="187D926B" w14:textId="77777777" w:rsidR="003858FF" w:rsidRPr="00ED7923" w:rsidRDefault="003858FF" w:rsidP="003858FF">
      <w:pPr>
        <w:jc w:val="both"/>
        <w:rPr>
          <w:rFonts w:ascii="Times New Roman" w:hAnsi="Times New Roman" w:cs="Times New Roman"/>
          <w:b/>
        </w:rPr>
      </w:pP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0B2447EA" w14:textId="02195F76" w:rsidR="003858FF"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p>
    <w:p w14:paraId="4ABC5E3C" w14:textId="77777777" w:rsidR="00D065C2" w:rsidRPr="00ED7923" w:rsidRDefault="00D065C2" w:rsidP="00D065C2">
      <w:pPr>
        <w:rPr>
          <w:rFonts w:ascii="Times New Roman" w:hAnsi="Times New Roman" w:cs="Times New Roman"/>
          <w:b/>
        </w:rPr>
      </w:pP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52AEE3F3" w14:textId="7AFAE8A9" w:rsidR="008F20E5" w:rsidRDefault="008F20E5" w:rsidP="008F20E5">
      <w:pPr>
        <w:jc w:val="both"/>
      </w:pPr>
      <w:r>
        <w:t xml:space="preserve">                </w:t>
      </w:r>
      <w:r w:rsidRPr="00CC7247">
        <w:rPr>
          <w:noProof/>
        </w:rPr>
        <w:drawing>
          <wp:inline distT="0" distB="0" distL="0" distR="0" wp14:anchorId="25FCE361" wp14:editId="71ABCEE9">
            <wp:extent cx="4990744" cy="31518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567" cy="3152409"/>
                    </a:xfrm>
                    <a:prstGeom prst="rect">
                      <a:avLst/>
                    </a:prstGeom>
                    <a:noFill/>
                    <a:ln>
                      <a:noFill/>
                    </a:ln>
                  </pic:spPr>
                </pic:pic>
              </a:graphicData>
            </a:graphic>
          </wp:inline>
        </w:drawing>
      </w:r>
    </w:p>
    <w:p w14:paraId="1A6BBF04" w14:textId="77777777" w:rsidR="008F20E5" w:rsidRDefault="008F20E5" w:rsidP="008F20E5">
      <w:pPr>
        <w:jc w:val="both"/>
      </w:pPr>
    </w:p>
    <w:p w14:paraId="328BB8D9" w14:textId="77777777" w:rsidR="008F20E5" w:rsidRDefault="008F20E5" w:rsidP="008F20E5">
      <w:pPr>
        <w:jc w:val="both"/>
      </w:pPr>
    </w:p>
    <w:p w14:paraId="353F1FBE" w14:textId="77777777" w:rsidR="008F20E5" w:rsidRDefault="008F20E5" w:rsidP="008F20E5">
      <w:pPr>
        <w:jc w:val="both"/>
      </w:pPr>
      <w:r w:rsidRPr="00863E81">
        <w:rPr>
          <w:noProof/>
        </w:rPr>
        <w:drawing>
          <wp:inline distT="0" distB="0" distL="0" distR="0" wp14:anchorId="672DB634" wp14:editId="5FB3E8F1">
            <wp:extent cx="6019635" cy="380287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1" r="39320" b="9753"/>
                    <a:stretch/>
                  </pic:blipFill>
                  <pic:spPr bwMode="auto">
                    <a:xfrm>
                      <a:off x="0" y="0"/>
                      <a:ext cx="6022479" cy="3804675"/>
                    </a:xfrm>
                    <a:prstGeom prst="rect">
                      <a:avLst/>
                    </a:prstGeom>
                    <a:noFill/>
                    <a:ln>
                      <a:noFill/>
                    </a:ln>
                    <a:extLst>
                      <a:ext uri="{53640926-AAD7-44d8-BBD7-CCE9431645EC}">
                        <a14:shadowObscured xmlns:a14="http://schemas.microsoft.com/office/drawing/2010/main"/>
                      </a:ext>
                    </a:extLst>
                  </pic:spPr>
                </pic:pic>
              </a:graphicData>
            </a:graphic>
          </wp:inline>
        </w:drawing>
      </w:r>
    </w:p>
    <w:p w14:paraId="51B19DBB" w14:textId="6CE3D7B2"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top</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bottom</w:t>
      </w:r>
      <w:proofErr w:type="gramEnd"/>
      <w:r w:rsidR="008F20E5" w:rsidRPr="001C2F20">
        <w:rPr>
          <w:rFonts w:ascii="Times New Roman" w:hAnsi="Times New Roman" w:cs="Times New Roman"/>
        </w:rPr>
        <w:t xml:space="preserve">)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35EF9C47" w14:textId="77777777" w:rsidR="00DF6D37" w:rsidRDefault="00DF6D37" w:rsidP="00DF6D37">
      <w:pPr>
        <w:rPr>
          <w:rFonts w:ascii="Times New Roman" w:hAnsi="Times New Roman" w:cs="Times New Roman"/>
          <w:b/>
          <w:sz w:val="40"/>
          <w:szCs w:val="40"/>
        </w:rPr>
      </w:pPr>
    </w:p>
    <w:p w14:paraId="544D7A5A" w14:textId="77777777" w:rsidR="00DF6D37" w:rsidRDefault="00DF6D37" w:rsidP="00DF6D37">
      <w:pPr>
        <w:rPr>
          <w:rFonts w:ascii="Times New Roman" w:hAnsi="Times New Roman" w:cs="Times New Roman"/>
          <w:b/>
          <w:sz w:val="40"/>
          <w:szCs w:val="40"/>
        </w:rPr>
      </w:pPr>
    </w:p>
    <w:p w14:paraId="26A653DC" w14:textId="77777777" w:rsidR="00765F48" w:rsidRDefault="00765F48" w:rsidP="00DF6D37">
      <w:pPr>
        <w:rPr>
          <w:rFonts w:ascii="Times New Roman" w:hAnsi="Times New Roman" w:cs="Times New Roman"/>
          <w:b/>
          <w:sz w:val="40"/>
          <w:szCs w:val="40"/>
        </w:rPr>
      </w:pPr>
    </w:p>
    <w:p w14:paraId="55EBE32E" w14:textId="77777777" w:rsidR="00765F48" w:rsidRDefault="00765F48" w:rsidP="00DF6D37">
      <w:pPr>
        <w:rPr>
          <w:rFonts w:ascii="Times New Roman" w:hAnsi="Times New Roman" w:cs="Times New Roman"/>
          <w:b/>
          <w:sz w:val="40"/>
          <w:szCs w:val="40"/>
        </w:rPr>
      </w:pPr>
    </w:p>
    <w:p w14:paraId="557747C2" w14:textId="77777777" w:rsidR="00765F48" w:rsidRDefault="00765F48" w:rsidP="00DF6D37">
      <w:pPr>
        <w:rPr>
          <w:rFonts w:ascii="Times New Roman" w:hAnsi="Times New Roman" w:cs="Times New Roman"/>
          <w:b/>
          <w:sz w:val="40"/>
          <w:szCs w:val="40"/>
        </w:rPr>
      </w:pPr>
    </w:p>
    <w:p w14:paraId="5C08B478" w14:textId="77777777" w:rsidR="00765F48" w:rsidRDefault="00765F48" w:rsidP="00DF6D37">
      <w:pPr>
        <w:rPr>
          <w:rFonts w:ascii="Times New Roman" w:hAnsi="Times New Roman" w:cs="Times New Roman"/>
          <w:b/>
          <w:sz w:val="40"/>
          <w:szCs w:val="40"/>
        </w:rPr>
      </w:pPr>
    </w:p>
    <w:p w14:paraId="55003503" w14:textId="77777777" w:rsidR="00765F48" w:rsidRDefault="00765F48" w:rsidP="00DF6D37">
      <w:pPr>
        <w:rPr>
          <w:rFonts w:ascii="Times New Roman" w:hAnsi="Times New Roman" w:cs="Times New Roman"/>
          <w:b/>
          <w:sz w:val="40"/>
          <w:szCs w:val="40"/>
        </w:rPr>
      </w:pPr>
    </w:p>
    <w:p w14:paraId="03FE90A1" w14:textId="77777777" w:rsidR="00765F48" w:rsidRDefault="00765F48" w:rsidP="00DF6D37">
      <w:pPr>
        <w:rPr>
          <w:rFonts w:ascii="Times New Roman" w:hAnsi="Times New Roman" w:cs="Times New Roman"/>
          <w:b/>
          <w:sz w:val="40"/>
          <w:szCs w:val="40"/>
        </w:rPr>
      </w:pPr>
    </w:p>
    <w:p w14:paraId="57FF307A" w14:textId="77777777" w:rsidR="00765F48" w:rsidRDefault="00765F48" w:rsidP="00DF6D37">
      <w:pPr>
        <w:rPr>
          <w:rFonts w:ascii="Times New Roman" w:hAnsi="Times New Roman" w:cs="Times New Roman"/>
          <w:b/>
          <w:sz w:val="40"/>
          <w:szCs w:val="40"/>
        </w:rPr>
      </w:pPr>
    </w:p>
    <w:p w14:paraId="73F396CD" w14:textId="77777777" w:rsidR="00765F48" w:rsidRDefault="00765F48" w:rsidP="00DF6D37">
      <w:pPr>
        <w:rPr>
          <w:rFonts w:ascii="Times New Roman" w:hAnsi="Times New Roman" w:cs="Times New Roman"/>
          <w:b/>
          <w:sz w:val="40"/>
          <w:szCs w:val="40"/>
        </w:rPr>
      </w:pPr>
    </w:p>
    <w:p w14:paraId="62ED388C" w14:textId="77777777" w:rsidR="00765F48" w:rsidRDefault="00765F48" w:rsidP="00DF6D37">
      <w:pPr>
        <w:rPr>
          <w:rFonts w:ascii="Times New Roman" w:hAnsi="Times New Roman" w:cs="Times New Roman"/>
          <w:b/>
          <w:sz w:val="40"/>
          <w:szCs w:val="40"/>
        </w:rPr>
      </w:pPr>
    </w:p>
    <w:p w14:paraId="419F3949" w14:textId="77777777" w:rsidR="00765F48" w:rsidRDefault="00765F48" w:rsidP="00DF6D37">
      <w:pPr>
        <w:rPr>
          <w:rFonts w:ascii="Times New Roman" w:hAnsi="Times New Roman" w:cs="Times New Roman"/>
          <w:b/>
          <w:sz w:val="40"/>
          <w:szCs w:val="40"/>
        </w:rPr>
      </w:pPr>
    </w:p>
    <w:p w14:paraId="14658AFA" w14:textId="77777777" w:rsidR="00765F48" w:rsidRDefault="00765F48" w:rsidP="00DF6D37">
      <w:pPr>
        <w:rPr>
          <w:rFonts w:ascii="Times New Roman" w:hAnsi="Times New Roman" w:cs="Times New Roman"/>
          <w:b/>
          <w:sz w:val="40"/>
          <w:szCs w:val="40"/>
        </w:rPr>
      </w:pPr>
    </w:p>
    <w:p w14:paraId="16914A0D" w14:textId="77777777" w:rsidR="00765F48" w:rsidRDefault="00765F48" w:rsidP="00DF6D37">
      <w:pPr>
        <w:rPr>
          <w:rFonts w:ascii="Times New Roman" w:hAnsi="Times New Roman" w:cs="Times New Roman"/>
          <w:b/>
          <w:sz w:val="40"/>
          <w:szCs w:val="40"/>
        </w:rPr>
      </w:pPr>
    </w:p>
    <w:p w14:paraId="5ED29529" w14:textId="77777777" w:rsidR="00765F48" w:rsidRDefault="00765F48" w:rsidP="00DF6D37">
      <w:pPr>
        <w:rPr>
          <w:rFonts w:ascii="Times New Roman" w:hAnsi="Times New Roman" w:cs="Times New Roman"/>
          <w:b/>
          <w:sz w:val="40"/>
          <w:szCs w:val="40"/>
        </w:rPr>
      </w:pPr>
    </w:p>
    <w:p w14:paraId="4FB127D3" w14:textId="77777777" w:rsidR="00765F48" w:rsidRDefault="00765F48" w:rsidP="00DF6D37">
      <w:pPr>
        <w:rPr>
          <w:rFonts w:ascii="Times New Roman" w:hAnsi="Times New Roman" w:cs="Times New Roman"/>
          <w:b/>
          <w:sz w:val="40"/>
          <w:szCs w:val="40"/>
        </w:rPr>
      </w:pPr>
    </w:p>
    <w:p w14:paraId="5A51B300" w14:textId="77777777" w:rsidR="00765F48" w:rsidRDefault="00765F48" w:rsidP="00DF6D37">
      <w:pPr>
        <w:rPr>
          <w:rFonts w:ascii="Times New Roman" w:hAnsi="Times New Roman" w:cs="Times New Roman"/>
          <w:b/>
          <w:sz w:val="40"/>
          <w:szCs w:val="40"/>
        </w:rPr>
      </w:pPr>
    </w:p>
    <w:p w14:paraId="0B4CEFAE" w14:textId="77777777" w:rsidR="00765F48" w:rsidRDefault="00765F48" w:rsidP="00DF6D37">
      <w:pPr>
        <w:rPr>
          <w:rFonts w:ascii="Times New Roman" w:hAnsi="Times New Roman" w:cs="Times New Roman"/>
          <w:b/>
          <w:sz w:val="40"/>
          <w:szCs w:val="40"/>
        </w:rPr>
      </w:pPr>
    </w:p>
    <w:p w14:paraId="2193902C" w14:textId="77777777" w:rsidR="00765F48" w:rsidRDefault="00765F48" w:rsidP="00DF6D37">
      <w:pPr>
        <w:rPr>
          <w:rFonts w:ascii="Times New Roman" w:hAnsi="Times New Roman" w:cs="Times New Roman"/>
          <w:b/>
          <w:sz w:val="40"/>
          <w:szCs w:val="40"/>
        </w:rPr>
      </w:pPr>
    </w:p>
    <w:p w14:paraId="6D29828C" w14:textId="06610D47" w:rsidR="00DD7886" w:rsidRDefault="00DD7886" w:rsidP="00DD7886">
      <w:pPr>
        <w:jc w:val="both"/>
        <w:rPr>
          <w:noProof/>
        </w:rPr>
      </w:pPr>
      <w:r>
        <w:rPr>
          <w:noProof/>
        </w:rPr>
        <w:t xml:space="preserve">                           </w:t>
      </w:r>
      <w:r>
        <w:rPr>
          <w:noProof/>
        </w:rPr>
        <w:drawing>
          <wp:inline distT="0" distB="0" distL="0" distR="0" wp14:anchorId="78015DF8" wp14:editId="24F14588">
            <wp:extent cx="3960000" cy="36932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Comparison.png"/>
                    <pic:cNvPicPr/>
                  </pic:nvPicPr>
                  <pic:blipFill rotWithShape="1">
                    <a:blip r:embed="rId15">
                      <a:extLst>
                        <a:ext uri="{28A0092B-C50C-407E-A947-70E740481C1C}">
                          <a14:useLocalDpi xmlns:a14="http://schemas.microsoft.com/office/drawing/2010/main" val="0"/>
                        </a:ext>
                      </a:extLst>
                    </a:blip>
                    <a:srcRect r="9972"/>
                    <a:stretch/>
                  </pic:blipFill>
                  <pic:spPr bwMode="auto">
                    <a:xfrm>
                      <a:off x="0" y="0"/>
                      <a:ext cx="3960000" cy="3693234"/>
                    </a:xfrm>
                    <a:prstGeom prst="rect">
                      <a:avLst/>
                    </a:prstGeom>
                    <a:ln>
                      <a:noFill/>
                    </a:ln>
                    <a:extLst>
                      <a:ext uri="{53640926-AAD7-44d8-BBD7-CCE9431645EC}">
                        <a14:shadowObscured xmlns:a14="http://schemas.microsoft.com/office/drawing/2010/main"/>
                      </a:ext>
                    </a:extLst>
                  </pic:spPr>
                </pic:pic>
              </a:graphicData>
            </a:graphic>
          </wp:inline>
        </w:drawing>
      </w:r>
    </w:p>
    <w:p w14:paraId="6C82173D" w14:textId="77777777" w:rsidR="00DD7886" w:rsidRDefault="00DD7886" w:rsidP="00DD7886">
      <w:pPr>
        <w:jc w:val="both"/>
        <w:rPr>
          <w:noProof/>
        </w:rPr>
      </w:pPr>
      <w:r>
        <w:rPr>
          <w:noProof/>
        </w:rPr>
        <w:t xml:space="preserve">                          </w:t>
      </w:r>
      <w:r>
        <w:rPr>
          <w:noProof/>
        </w:rPr>
        <w:drawing>
          <wp:inline distT="0" distB="0" distL="0" distR="0" wp14:anchorId="0CAFF7B4" wp14:editId="61A7E78A">
            <wp:extent cx="3996000" cy="3706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neComparison.png"/>
                    <pic:cNvPicPr/>
                  </pic:nvPicPr>
                  <pic:blipFill rotWithShape="1">
                    <a:blip r:embed="rId16">
                      <a:extLst>
                        <a:ext uri="{28A0092B-C50C-407E-A947-70E740481C1C}">
                          <a14:useLocalDpi xmlns:a14="http://schemas.microsoft.com/office/drawing/2010/main" val="0"/>
                        </a:ext>
                      </a:extLst>
                    </a:blip>
                    <a:srcRect r="9972" b="-140"/>
                    <a:stretch/>
                  </pic:blipFill>
                  <pic:spPr bwMode="auto">
                    <a:xfrm>
                      <a:off x="0" y="0"/>
                      <a:ext cx="3996000" cy="3706360"/>
                    </a:xfrm>
                    <a:prstGeom prst="rect">
                      <a:avLst/>
                    </a:prstGeom>
                    <a:ln>
                      <a:noFill/>
                    </a:ln>
                    <a:extLst>
                      <a:ext uri="{53640926-AAD7-44d8-BBD7-CCE9431645EC}">
                        <a14:shadowObscured xmlns:a14="http://schemas.microsoft.com/office/drawing/2010/main"/>
                      </a:ext>
                    </a:extLst>
                  </pic:spPr>
                </pic:pic>
              </a:graphicData>
            </a:graphic>
          </wp:inline>
        </w:drawing>
      </w:r>
    </w:p>
    <w:p w14:paraId="55C26C08" w14:textId="77777777" w:rsidR="00DD7886" w:rsidRPr="00863E81" w:rsidRDefault="00DD7886" w:rsidP="00DD7886">
      <w:pPr>
        <w:jc w:val="both"/>
      </w:pPr>
    </w:p>
    <w:p w14:paraId="1EB745E6" w14:textId="6ED6018F" w:rsidR="00DD7886" w:rsidRPr="001C2F20" w:rsidRDefault="001C2F20"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(Top) (Bottom)</w:t>
      </w:r>
    </w:p>
    <w:p w14:paraId="69D37DC3" w14:textId="77777777" w:rsidR="008F20E5" w:rsidRDefault="008F20E5" w:rsidP="00DF6D37">
      <w:pPr>
        <w:rPr>
          <w:rFonts w:ascii="Times New Roman" w:hAnsi="Times New Roman" w:cs="Times New Roman"/>
          <w:b/>
          <w:sz w:val="40"/>
          <w:szCs w:val="40"/>
        </w:rPr>
      </w:pPr>
    </w:p>
    <w:p w14:paraId="37034032" w14:textId="4487C915" w:rsidR="008F20E5" w:rsidRPr="00863E81" w:rsidRDefault="008F20E5" w:rsidP="008F20E5">
      <w:pPr>
        <w:jc w:val="both"/>
      </w:pPr>
      <w:r>
        <w:t xml:space="preserve">                   </w:t>
      </w:r>
    </w:p>
    <w:p w14:paraId="72EA6439" w14:textId="7BD6B595" w:rsidR="00BD60E0" w:rsidRPr="001C2F20" w:rsidRDefault="00DF6D37" w:rsidP="001C2F20">
      <w:r>
        <w:rPr>
          <w:rFonts w:ascii="Times New Roman" w:hAnsi="Times New Roman" w:cs="Times New Roman"/>
          <w:b/>
          <w:sz w:val="40"/>
          <w:szCs w:val="40"/>
        </w:rPr>
        <w:br w:type="page"/>
      </w:r>
      <w:r w:rsidRPr="00DF6D37">
        <w:rPr>
          <w:rFonts w:ascii="Times New Roman" w:hAnsi="Times New Roman" w:cs="Times New Roman"/>
          <w:b/>
          <w:noProof/>
          <w:sz w:val="40"/>
          <w:szCs w:val="40"/>
        </w:rPr>
        <w:drawing>
          <wp:inline distT="0" distB="0" distL="0" distR="0" wp14:anchorId="2A1DCAB3" wp14:editId="5286BFB9">
            <wp:extent cx="4914319" cy="929101"/>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319" cy="929101"/>
                    </a:xfrm>
                    <a:prstGeom prst="rect">
                      <a:avLst/>
                    </a:prstGeom>
                    <a:noFill/>
                    <a:ln>
                      <a:noFill/>
                    </a:ln>
                  </pic:spPr>
                </pic:pic>
              </a:graphicData>
            </a:graphic>
          </wp:inline>
        </w:drawing>
      </w:r>
    </w:p>
    <w:p w14:paraId="1399CA74" w14:textId="5E43A73D" w:rsidR="00DF6D37" w:rsidRPr="00765F48" w:rsidRDefault="00E57F55" w:rsidP="00DF6D37">
      <w:pPr>
        <w:rPr>
          <w:rFonts w:ascii="Times New Roman" w:hAnsi="Times New Roman" w:cs="Times New Roman"/>
          <w:b/>
          <w:sz w:val="40"/>
          <w:szCs w:val="40"/>
        </w:rPr>
      </w:pPr>
      <w:r>
        <w:rPr>
          <w:rFonts w:ascii="Times New Roman" w:hAnsi="Times New Roman"/>
          <w:b/>
          <w:bCs/>
          <w:lang w:val="en-CA"/>
        </w:rPr>
        <w:t>Figure 5</w:t>
      </w:r>
      <w:r w:rsidR="00DF6D37" w:rsidRPr="00DF6D37">
        <w:rPr>
          <w:rFonts w:ascii="Times New Roman" w:hAnsi="Times New Roman"/>
          <w:b/>
          <w:bCs/>
          <w:lang w:val="en-CA"/>
        </w:rPr>
        <w:t>:</w:t>
      </w:r>
      <w:r w:rsidR="00DF6D37" w:rsidRPr="00DF6D37">
        <w:rPr>
          <w:rFonts w:ascii="Times New Roman" w:hAnsi="Times New Roman"/>
          <w:b/>
          <w:lang w:val="en-CA"/>
        </w:rPr>
        <w:t xml:space="preserve"> </w:t>
      </w:r>
      <w:r w:rsidR="00DF6D37">
        <w:rPr>
          <w:rFonts w:ascii="Times New Roman" w:hAnsi="Times New Roman"/>
          <w:lang w:val="en-CA"/>
        </w:rPr>
        <w:t>Table listing the l</w:t>
      </w:r>
      <w:r w:rsidR="00DF6D37" w:rsidRPr="00DF6D37">
        <w:rPr>
          <w:rFonts w:ascii="Times New Roman" w:hAnsi="Times New Roman"/>
          <w:lang w:val="en-CA"/>
        </w:rPr>
        <w:t>inear regression analysis of the pooled WM T</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values (6 subjects) for each B</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method relative to the reference DA B</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method.</w:t>
      </w:r>
      <w:r w:rsidR="00DF6D37" w:rsidRPr="00DF6D37">
        <w:rPr>
          <w:rFonts w:ascii="Times New Roman" w:hAnsi="Times New Roman"/>
        </w:rPr>
        <w:t xml:space="preserve"> </w:t>
      </w:r>
    </w:p>
    <w:p w14:paraId="3B5BB6CF" w14:textId="38D1F43A" w:rsidR="00DF6D37" w:rsidRDefault="00DF6D37">
      <w:pPr>
        <w:rPr>
          <w:rFonts w:ascii="Times New Roman" w:hAnsi="Times New Roman" w:cs="Times New Roman"/>
          <w:sz w:val="40"/>
          <w:szCs w:val="40"/>
        </w:rPr>
      </w:pPr>
    </w:p>
    <w:p w14:paraId="2D1A5C67" w14:textId="17598B16" w:rsidR="00765F48" w:rsidRPr="001C2F20" w:rsidRDefault="0005467E" w:rsidP="001C2F20">
      <w:pPr>
        <w:jc w:val="center"/>
        <w:rPr>
          <w:rFonts w:ascii="Times New Roman" w:hAnsi="Times New Roman" w:cs="Times New Roman"/>
        </w:rPr>
      </w:pPr>
      <w:r>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8">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2A7C0E8C" w:rsidR="00E57F55" w:rsidRDefault="00E57F55">
      <w:pPr>
        <w:rPr>
          <w:rFonts w:ascii="Times New Roman" w:hAnsi="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p>
    <w:p w14:paraId="6527F765" w14:textId="77777777" w:rsidR="00E57F55" w:rsidRDefault="00E57F55">
      <w:pPr>
        <w:rPr>
          <w:rFonts w:ascii="Times New Roman" w:hAnsi="Times New Roman"/>
          <w:b/>
          <w:lang w:val="en-CA"/>
        </w:rPr>
      </w:pPr>
    </w:p>
    <w:p w14:paraId="5F9E0716" w14:textId="77777777" w:rsidR="00E57F55" w:rsidRDefault="00E57F55">
      <w:pPr>
        <w:rPr>
          <w:rFonts w:ascii="Times New Roman" w:hAnsi="Times New Roman" w:cs="Times New Roman"/>
          <w:b/>
          <w:sz w:val="40"/>
          <w:szCs w:val="40"/>
        </w:rPr>
      </w:pPr>
      <w:r>
        <w:rPr>
          <w:rFonts w:ascii="Times New Roman" w:hAnsi="Times New Roman" w:cs="Times New Roman"/>
          <w:b/>
          <w:sz w:val="40"/>
          <w:szCs w:val="40"/>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9">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30E326DB"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B63124">
        <w:rPr>
          <w:rFonts w:ascii="Times New Roman" w:hAnsi="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51996368" w14:textId="32409EC5" w:rsidR="00124FD3" w:rsidRDefault="000F6F4A" w:rsidP="00B63124">
      <w:pPr>
        <w:tabs>
          <w:tab w:val="left" w:pos="2356"/>
        </w:tabs>
        <w:rPr>
          <w:rFonts w:ascii="Times New Roman" w:hAnsi="Times New Roman"/>
          <w:b/>
          <w:bCs/>
          <w:lang w:val="en-CA"/>
        </w:rPr>
      </w:pPr>
      <w:r>
        <w:rPr>
          <w:rFonts w:ascii="Times New Roman" w:hAnsi="Times New Roman"/>
          <w:b/>
          <w:bCs/>
          <w:lang w:val="en-CA"/>
        </w:rPr>
        <w:t xml:space="preserve"> </w:t>
      </w:r>
      <w:r>
        <w:rPr>
          <w:rFonts w:ascii="Times New Roman" w:hAnsi="Times New Roman"/>
          <w:b/>
          <w:bCs/>
          <w:noProof/>
        </w:rPr>
        <w:drawing>
          <wp:inline distT="0" distB="0" distL="0" distR="0" wp14:anchorId="0F966D72" wp14:editId="7D99E45E">
            <wp:extent cx="3056187" cy="3025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VFA.png"/>
                    <pic:cNvPicPr/>
                  </pic:nvPicPr>
                  <pic:blipFill>
                    <a:blip r:embed="rId20">
                      <a:extLst>
                        <a:ext uri="{28A0092B-C50C-407E-A947-70E740481C1C}">
                          <a14:useLocalDpi xmlns:a14="http://schemas.microsoft.com/office/drawing/2010/main" val="0"/>
                        </a:ext>
                      </a:extLst>
                    </a:blip>
                    <a:stretch>
                      <a:fillRect/>
                    </a:stretch>
                  </pic:blipFill>
                  <pic:spPr>
                    <a:xfrm>
                      <a:off x="0" y="0"/>
                      <a:ext cx="3056541" cy="3025938"/>
                    </a:xfrm>
                    <a:prstGeom prst="rect">
                      <a:avLst/>
                    </a:prstGeom>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1E8FA801" wp14:editId="2F6CA2F1">
            <wp:extent cx="3060000" cy="3036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IR.png"/>
                    <pic:cNvPicPr/>
                  </pic:nvPicPr>
                  <pic:blipFill>
                    <a:blip r:embed="rId21">
                      <a:extLst>
                        <a:ext uri="{28A0092B-C50C-407E-A947-70E740481C1C}">
                          <a14:useLocalDpi xmlns:a14="http://schemas.microsoft.com/office/drawing/2010/main" val="0"/>
                        </a:ext>
                      </a:extLst>
                    </a:blip>
                    <a:stretch>
                      <a:fillRect/>
                    </a:stretch>
                  </pic:blipFill>
                  <pic:spPr>
                    <a:xfrm>
                      <a:off x="0" y="0"/>
                      <a:ext cx="3060000" cy="3036992"/>
                    </a:xfrm>
                    <a:prstGeom prst="rect">
                      <a:avLst/>
                    </a:prstGeom>
                  </pic:spPr>
                </pic:pic>
              </a:graphicData>
            </a:graphic>
          </wp:inline>
        </w:drawing>
      </w:r>
    </w:p>
    <w:p w14:paraId="0487765C" w14:textId="581FA8FD" w:rsidR="00124FD3" w:rsidRDefault="00B7014E" w:rsidP="00B63124">
      <w:pPr>
        <w:tabs>
          <w:tab w:val="left" w:pos="2356"/>
        </w:tabs>
        <w:rPr>
          <w:rFonts w:ascii="Times New Roman" w:hAnsi="Times New Roman"/>
          <w:b/>
          <w:bCs/>
          <w:lang w:val="en-CA"/>
        </w:rPr>
      </w:pPr>
      <w:r>
        <w:rPr>
          <w:rFonts w:ascii="Times New Roman" w:hAnsi="Times New Roman"/>
          <w:b/>
          <w:bCs/>
          <w:lang w:val="en-CA"/>
        </w:rPr>
        <w:t xml:space="preserve">            </w:t>
      </w:r>
    </w:p>
    <w:p w14:paraId="5BD45846" w14:textId="29C07FF3" w:rsidR="00124FD3" w:rsidRDefault="00124FD3" w:rsidP="00124FD3">
      <w:pPr>
        <w:tabs>
          <w:tab w:val="left" w:pos="2356"/>
        </w:tabs>
        <w:jc w:val="center"/>
        <w:rPr>
          <w:rFonts w:ascii="Times New Roman" w:hAnsi="Times New Roman"/>
          <w:b/>
          <w:bCs/>
          <w:lang w:val="en-CA"/>
        </w:rPr>
      </w:pPr>
      <w:r>
        <w:rPr>
          <w:rFonts w:ascii="Times New Roman" w:hAnsi="Times New Roman"/>
          <w:b/>
          <w:bCs/>
          <w:lang w:val="en-CA"/>
        </w:rPr>
        <w:t xml:space="preserve">         </w:t>
      </w:r>
    </w:p>
    <w:p w14:paraId="316510C3" w14:textId="117EBA06" w:rsidR="00B63124" w:rsidRDefault="00B63124" w:rsidP="00B63124">
      <w:pPr>
        <w:tabs>
          <w:tab w:val="left" w:pos="2356"/>
        </w:tabs>
        <w:rPr>
          <w:rFonts w:ascii="Times New Roman" w:hAnsi="Times New Roman"/>
          <w:b/>
          <w:lang w:val="en-CA"/>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b/>
          <w:lang w:val="en-CA"/>
        </w:rPr>
        <w:tab/>
      </w:r>
      <w:bookmarkStart w:id="0" w:name="_GoBack"/>
      <w:bookmarkEnd w:id="0"/>
    </w:p>
    <w:p w14:paraId="5E009AF3" w14:textId="77777777" w:rsidR="00815503" w:rsidRDefault="00815503">
      <w:pPr>
        <w:rPr>
          <w:rFonts w:ascii="Times New Roman" w:hAnsi="Times New Roman"/>
          <w:b/>
          <w:bCs/>
          <w:lang w:val="en-CA"/>
        </w:rPr>
      </w:pPr>
      <w:r>
        <w:rPr>
          <w:rFonts w:ascii="Times New Roman" w:hAnsi="Times New Roman"/>
          <w:b/>
          <w:bCs/>
          <w:lang w:val="en-CA"/>
        </w:rPr>
        <w:br w:type="page"/>
      </w:r>
    </w:p>
    <w:p w14:paraId="6C91E523" w14:textId="6EAF814F" w:rsidR="00B63124" w:rsidRDefault="00B63124">
      <w:pPr>
        <w:rPr>
          <w:rFonts w:ascii="Times New Roman" w:hAnsi="Times New Roman"/>
          <w:b/>
          <w:bCs/>
          <w:lang w:val="en-CA"/>
        </w:rPr>
      </w:pPr>
      <w:r>
        <w:rPr>
          <w:rFonts w:ascii="Times New Roman" w:hAnsi="Times New Roman"/>
          <w:b/>
          <w:bCs/>
          <w:lang w:val="en-CA"/>
        </w:rPr>
        <w:br w:type="page"/>
      </w: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757A7C5" w14:textId="7305B3E5" w:rsidR="00AC3F11" w:rsidRDefault="00E57F55">
      <w:pPr>
        <w:rPr>
          <w:rFonts w:ascii="Times New Roman" w:hAnsi="Times New Roman" w:cs="Times New Roman"/>
          <w:b/>
          <w:sz w:val="40"/>
          <w:szCs w:val="40"/>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sidR="00AC3F11">
        <w:rPr>
          <w:rFonts w:ascii="Times New Roman" w:hAnsi="Times New Roman" w:cs="Times New Roman"/>
          <w:b/>
          <w:sz w:val="40"/>
          <w:szCs w:val="40"/>
        </w:rPr>
        <w:br w:type="page"/>
      </w:r>
    </w:p>
    <w:p w14:paraId="0B537061" w14:textId="41C143E6" w:rsidR="00765F48" w:rsidRDefault="00AC3F11" w:rsidP="00DF6D3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E56B5A8" wp14:editId="406FE176">
            <wp:extent cx="6332220" cy="355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3551555"/>
                    </a:xfrm>
                    <a:prstGeom prst="rect">
                      <a:avLst/>
                    </a:prstGeom>
                  </pic:spPr>
                </pic:pic>
              </a:graphicData>
            </a:graphic>
          </wp:inline>
        </w:drawing>
      </w:r>
    </w:p>
    <w:p w14:paraId="64310A16" w14:textId="7B5DE411"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EC3E8F">
        <w:rPr>
          <w:rFonts w:ascii="Times New Roman" w:hAnsi="Times New Roman" w:cs="Times New Roman"/>
          <w:b/>
        </w:rPr>
        <w:t>8</w:t>
      </w:r>
      <w:r w:rsidRPr="00780798">
        <w:rPr>
          <w:rFonts w:ascii="Times New Roman" w:hAnsi="Times New Roman" w:cs="Times New Roman"/>
          <w:b/>
        </w:rPr>
        <w:t>.</w:t>
      </w:r>
      <w:r>
        <w:rPr>
          <w:rFonts w:ascii="Times New Roman" w:hAnsi="Times New Roman" w:cs="Times New Roman"/>
        </w:rPr>
        <w:t xml:space="preserve"> Estimate timeline of the </w:t>
      </w:r>
      <w:r w:rsidR="00DF7F95">
        <w:rPr>
          <w:rFonts w:ascii="Times New Roman" w:hAnsi="Times New Roman" w:cs="Times New Roman"/>
        </w:rPr>
        <w:t>thesis project</w:t>
      </w:r>
      <w:r>
        <w:rPr>
          <w:rFonts w:ascii="Times New Roman" w:hAnsi="Times New Roman" w:cs="Times New Roman"/>
        </w:rPr>
        <w:t xml:space="preserve">. Details for each </w:t>
      </w:r>
      <w:r w:rsidR="00EC3E8F">
        <w:rPr>
          <w:rFonts w:ascii="Times New Roman" w:hAnsi="Times New Roman" w:cs="Times New Roman"/>
        </w:rPr>
        <w:t>aim</w:t>
      </w:r>
      <w:r>
        <w:rPr>
          <w:rFonts w:ascii="Times New Roman" w:hAnsi="Times New Roman" w:cs="Times New Roman"/>
        </w:rPr>
        <w:t xml:space="preserve"> are summarized in Section 6 of this document, and</w:t>
      </w:r>
      <w:r w:rsidR="00EC3E8F">
        <w:rPr>
          <w:rFonts w:ascii="Times New Roman" w:hAnsi="Times New Roman" w:cs="Times New Roman"/>
        </w:rPr>
        <w:t xml:space="preserve"> in</w:t>
      </w:r>
      <w:r>
        <w:rPr>
          <w:rFonts w:ascii="Times New Roman" w:hAnsi="Times New Roman" w:cs="Times New Roman"/>
        </w:rPr>
        <w:t xml:space="preserve"> Section 7 </w:t>
      </w:r>
      <w:r w:rsidR="00EC3E8F">
        <w:rPr>
          <w:rFonts w:ascii="Times New Roman" w:hAnsi="Times New Roman" w:cs="Times New Roman"/>
        </w:rPr>
        <w:t xml:space="preserve">of the </w:t>
      </w:r>
      <w:r w:rsidR="00DF7F95">
        <w:rPr>
          <w:rFonts w:ascii="Times New Roman" w:hAnsi="Times New Roman" w:cs="Times New Roman"/>
        </w:rPr>
        <w:t xml:space="preserve">PhD </w:t>
      </w:r>
      <w:r w:rsidR="00EC3E8F">
        <w:rPr>
          <w:rFonts w:ascii="Times New Roman" w:hAnsi="Times New Roman" w:cs="Times New Roman"/>
        </w:rPr>
        <w:t>Thesis Proposal submitted to the McGill Department of Biomedical Engineering</w:t>
      </w:r>
      <w:r w:rsidR="00DF7F95">
        <w:rPr>
          <w:rFonts w:ascii="Times New Roman" w:hAnsi="Times New Roman" w:cs="Times New Roman"/>
        </w:rPr>
        <w:t xml:space="preserve"> in December 2012</w:t>
      </w:r>
      <w:r>
        <w:rPr>
          <w:rFonts w:ascii="Times New Roman" w:hAnsi="Times New Roman" w:cs="Times New Roman"/>
        </w:rPr>
        <w:t>.</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77777777"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proofErr w:type="spellStart"/>
      <w:r w:rsidR="00F67C84">
        <w:rPr>
          <w:rFonts w:ascii="Times New Roman" w:hAnsi="Times New Roman" w:cs="Times New Roman"/>
        </w:rPr>
        <w:t>dependant</w:t>
      </w:r>
      <w:proofErr w:type="spellEnd"/>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32636F"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 the change in a fitted value of </w:t>
      </w:r>
      <w:proofErr w:type="spellStart"/>
      <w:r>
        <w:rPr>
          <w:rFonts w:ascii="Times New Roman" w:hAnsi="Times New Roman" w:cs="Times New Roman"/>
        </w:rPr>
        <w:t>M</w:t>
      </w:r>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32636F"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32636F"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32636F"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32636F"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32636F"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32636F"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32636F"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32636F"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32636F"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32636F"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32636F"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7777777" w:rsidR="00F67C84" w:rsidRDefault="0032636F"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since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and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p>
    <w:p w14:paraId="0D9F7804" w14:textId="77777777" w:rsidR="00F67C84" w:rsidRDefault="0032636F"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32636F"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m:t>
                </m:r>
                <m:r>
                  <w:rPr>
                    <w:rFonts w:ascii="Cambria Math" w:hAnsi="Cambria Math" w:cs="Times New Roman"/>
                  </w:rPr>
                  <m:t>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06E7FEE0"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r>
        <w:rPr>
          <w:rFonts w:ascii="Times New Roman" w:hAnsi="Times New Roman" w:cs="Times New Roman"/>
          <w:b/>
          <w:sz w:val="40"/>
          <w:szCs w:val="40"/>
        </w:rPr>
        <w:t>PNAS</w:t>
      </w:r>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E462052" w14:textId="000FCDA2" w:rsidR="00BE1518" w:rsidRPr="00E31B7F" w:rsidRDefault="004758DE" w:rsidP="00376CBE">
      <w:pPr>
        <w:rPr>
          <w:rFonts w:ascii="Times New Roman" w:hAnsi="Times New Roman" w:cs="Times New Roman"/>
        </w:rPr>
        <w:sectPr w:rsidR="00BE1518" w:rsidRPr="00E31B7F" w:rsidSect="00086D46">
          <w:headerReference w:type="default" r:id="rId26"/>
          <w:headerReference w:type="first" r:id="rId27"/>
          <w:footerReference w:type="first" r:id="rId28"/>
          <w:pgSz w:w="12240" w:h="15840"/>
          <w:pgMar w:top="1440" w:right="1134" w:bottom="1440" w:left="1134" w:header="708" w:footer="708" w:gutter="0"/>
          <w:pgNumType w:start="1" w:chapSep="period"/>
          <w:cols w:space="708"/>
          <w:titlePg/>
          <w:docGrid w:linePitch="360"/>
        </w:sectPr>
      </w:pPr>
      <w:r>
        <w:rPr>
          <w:rFonts w:ascii="Times New Roman" w:hAnsi="Times New Roman" w:cs="Times New Roman"/>
        </w:rPr>
        <w:br w:type="page"/>
      </w:r>
      <w:r w:rsidR="00376CBE">
        <w:rPr>
          <w:rFonts w:ascii="Times New Roman" w:hAnsi="Times New Roman" w:cs="Times New Roman"/>
          <w:noProof/>
        </w:rPr>
        <w:drawing>
          <wp:inline distT="0" distB="0" distL="0" distR="0" wp14:anchorId="08218040" wp14:editId="4404DDDD">
            <wp:extent cx="6332220" cy="8523515"/>
            <wp:effectExtent l="0" t="0" r="0" b="1143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8523515"/>
                    </a:xfrm>
                    <a:prstGeom prst="rect">
                      <a:avLst/>
                    </a:prstGeom>
                    <a:noFill/>
                    <a:ln>
                      <a:noFill/>
                    </a:ln>
                  </pic:spPr>
                </pic:pic>
              </a:graphicData>
            </a:graphic>
          </wp:inline>
        </w:drawing>
      </w:r>
      <w:r w:rsidR="00376CBE">
        <w:rPr>
          <w:rFonts w:ascii="Times New Roman" w:hAnsi="Times New Roman" w:cs="Times New Roman"/>
          <w:noProof/>
        </w:rPr>
        <w:drawing>
          <wp:inline distT="0" distB="0" distL="0" distR="0" wp14:anchorId="773812FE" wp14:editId="7FDCADDB">
            <wp:extent cx="6332220" cy="8438652"/>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8438652"/>
                    </a:xfrm>
                    <a:prstGeom prst="rect">
                      <a:avLst/>
                    </a:prstGeom>
                    <a:noFill/>
                    <a:ln>
                      <a:noFill/>
                    </a:ln>
                  </pic:spPr>
                </pic:pic>
              </a:graphicData>
            </a:graphic>
          </wp:inline>
        </w:drawing>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48F7E502" w14:textId="7BB479C3" w:rsidR="00AC377D" w:rsidRPr="00AC377D" w:rsidRDefault="00F43406" w:rsidP="00AC377D">
      <w:pPr>
        <w:pStyle w:val="EndNoteBibliography"/>
        <w:ind w:left="720" w:hanging="720"/>
        <w:rPr>
          <w:noProof/>
        </w:rPr>
      </w:pPr>
      <w:r>
        <w:fldChar w:fldCharType="begin"/>
      </w:r>
      <w:r>
        <w:instrText xml:space="preserve"> ADDIN EN.REFLIST </w:instrText>
      </w:r>
      <w:r>
        <w:fldChar w:fldCharType="separate"/>
      </w:r>
      <w:bookmarkStart w:id="1" w:name="_ENREF_1"/>
      <w:r w:rsidR="00AC377D" w:rsidRPr="00AC377D">
        <w:rPr>
          <w:noProof/>
        </w:rPr>
        <w:t>1.</w:t>
      </w:r>
      <w:r w:rsidR="00AC377D" w:rsidRPr="00AC377D">
        <w:rPr>
          <w:noProof/>
        </w:rPr>
        <w:tab/>
        <w:t xml:space="preserve">MSSC. </w:t>
      </w:r>
      <w:hyperlink r:id="rId31" w:history="1">
        <w:r w:rsidR="00AC377D" w:rsidRPr="00AC377D">
          <w:rPr>
            <w:rStyle w:val="Hyperlink"/>
            <w:rFonts w:asciiTheme="minorHAnsi" w:hAnsiTheme="minorHAnsi" w:cstheme="minorBidi"/>
            <w:noProof/>
          </w:rPr>
          <w:t>http://www.mssociety.ca/en/information</w:t>
        </w:r>
      </w:hyperlink>
      <w:r w:rsidR="00AC377D" w:rsidRPr="00AC377D">
        <w:rPr>
          <w:noProof/>
        </w:rPr>
        <w:t>. MS Society of Canada 2012.</w:t>
      </w:r>
      <w:bookmarkEnd w:id="1"/>
    </w:p>
    <w:p w14:paraId="619214DA" w14:textId="77777777" w:rsidR="00AC377D" w:rsidRPr="00AC377D" w:rsidRDefault="00AC377D" w:rsidP="00AC377D">
      <w:pPr>
        <w:pStyle w:val="EndNoteBibliography"/>
        <w:ind w:left="720" w:hanging="720"/>
        <w:rPr>
          <w:noProof/>
        </w:rPr>
      </w:pPr>
      <w:bookmarkStart w:id="2" w:name="_ENREF_2"/>
      <w:r w:rsidRPr="00AC377D">
        <w:rPr>
          <w:noProof/>
        </w:rPr>
        <w:t>2.</w:t>
      </w:r>
      <w:r w:rsidRPr="00AC377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2B92C788" w14:textId="77777777" w:rsidR="00AC377D" w:rsidRPr="00AC377D" w:rsidRDefault="00AC377D" w:rsidP="00AC377D">
      <w:pPr>
        <w:pStyle w:val="EndNoteBibliography"/>
        <w:ind w:left="720" w:hanging="720"/>
        <w:rPr>
          <w:noProof/>
        </w:rPr>
      </w:pPr>
      <w:bookmarkStart w:id="3" w:name="_ENREF_3"/>
      <w:r w:rsidRPr="00AC377D">
        <w:rPr>
          <w:noProof/>
        </w:rPr>
        <w:t>3.</w:t>
      </w:r>
      <w:r w:rsidRPr="00AC377D">
        <w:rPr>
          <w:noProof/>
        </w:rPr>
        <w:tab/>
        <w:t>Frohman EM, Racke MK, Raine CS. Multiple sclerosis--the plaque and its pathogenesis. The New England journal of medicine 2006;354(9):942-955.</w:t>
      </w:r>
      <w:bookmarkEnd w:id="3"/>
    </w:p>
    <w:p w14:paraId="70C933EB" w14:textId="77777777" w:rsidR="00AC377D" w:rsidRPr="00AC377D" w:rsidRDefault="00AC377D" w:rsidP="00AC377D">
      <w:pPr>
        <w:pStyle w:val="EndNoteBibliography"/>
        <w:ind w:left="720" w:hanging="720"/>
        <w:rPr>
          <w:noProof/>
        </w:rPr>
      </w:pPr>
      <w:bookmarkStart w:id="4" w:name="_ENREF_4"/>
      <w:r w:rsidRPr="00AC377D">
        <w:rPr>
          <w:noProof/>
        </w:rPr>
        <w:t>4.</w:t>
      </w:r>
      <w:r w:rsidRPr="00AC377D">
        <w:rPr>
          <w:noProof/>
        </w:rPr>
        <w:tab/>
        <w:t>McFarland HF, Martin R. Multiple sclerosis: a complicated picture of autoimmunity. Nature immunology 2007;8(9):913-919.</w:t>
      </w:r>
      <w:bookmarkEnd w:id="4"/>
    </w:p>
    <w:p w14:paraId="4B5F417C" w14:textId="77777777" w:rsidR="00AC377D" w:rsidRPr="00AC377D" w:rsidRDefault="00AC377D" w:rsidP="00AC377D">
      <w:pPr>
        <w:pStyle w:val="EndNoteBibliography"/>
        <w:ind w:left="720" w:hanging="720"/>
        <w:rPr>
          <w:noProof/>
        </w:rPr>
      </w:pPr>
      <w:bookmarkStart w:id="5" w:name="_ENREF_5"/>
      <w:r w:rsidRPr="00AC377D">
        <w:rPr>
          <w:noProof/>
        </w:rPr>
        <w:t>5.</w:t>
      </w:r>
      <w:r w:rsidRPr="00AC377D">
        <w:rPr>
          <w:noProof/>
        </w:rPr>
        <w:tab/>
        <w:t>Noseworthy JH, Lucchinetti C, Rodriguez M, Weinshenker BG. Multiple sclerosis. The New England journal of medicine 2000;343(13):938-952.</w:t>
      </w:r>
      <w:bookmarkEnd w:id="5"/>
    </w:p>
    <w:p w14:paraId="1DDA8A7A" w14:textId="77777777" w:rsidR="00AC377D" w:rsidRPr="00AC377D" w:rsidRDefault="00AC377D" w:rsidP="00AC377D">
      <w:pPr>
        <w:pStyle w:val="EndNoteBibliography"/>
        <w:ind w:left="720" w:hanging="720"/>
        <w:rPr>
          <w:noProof/>
        </w:rPr>
      </w:pPr>
      <w:bookmarkStart w:id="6" w:name="_ENREF_6"/>
      <w:r w:rsidRPr="00AC377D">
        <w:rPr>
          <w:noProof/>
        </w:rPr>
        <w:t>6.</w:t>
      </w:r>
      <w:r w:rsidRPr="00AC377D">
        <w:rPr>
          <w:noProof/>
        </w:rPr>
        <w:tab/>
        <w:t>Peterson JW, Bo L, Mork S, Chang A, Trapp BD. Transected neurites, apoptotic neurons, and reduced inflammation in cortical multiple sclerosis lesions. Ann Neurol 2001;50(3):389-400.</w:t>
      </w:r>
      <w:bookmarkEnd w:id="6"/>
    </w:p>
    <w:p w14:paraId="23BB8824" w14:textId="77777777" w:rsidR="00AC377D" w:rsidRPr="00AC377D" w:rsidRDefault="00AC377D" w:rsidP="00AC377D">
      <w:pPr>
        <w:pStyle w:val="EndNoteBibliography"/>
        <w:ind w:left="720" w:hanging="720"/>
        <w:rPr>
          <w:noProof/>
        </w:rPr>
      </w:pPr>
      <w:bookmarkStart w:id="7" w:name="_ENREF_7"/>
      <w:r w:rsidRPr="00AC377D">
        <w:rPr>
          <w:noProof/>
        </w:rPr>
        <w:t>7.</w:t>
      </w:r>
      <w:r w:rsidRPr="00AC377D">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10E1BFB8" w14:textId="77777777" w:rsidR="00AC377D" w:rsidRPr="00AC377D" w:rsidRDefault="00AC377D" w:rsidP="00AC377D">
      <w:pPr>
        <w:pStyle w:val="EndNoteBibliography"/>
        <w:ind w:left="720" w:hanging="720"/>
        <w:rPr>
          <w:noProof/>
        </w:rPr>
      </w:pPr>
      <w:bookmarkStart w:id="8" w:name="_ENREF_8"/>
      <w:r w:rsidRPr="00AC377D">
        <w:rPr>
          <w:noProof/>
        </w:rPr>
        <w:t>8.</w:t>
      </w:r>
      <w:r w:rsidRPr="00AC377D">
        <w:rPr>
          <w:noProof/>
        </w:rPr>
        <w:tab/>
        <w:t>Stadelmann C, Albert M, Wegner C, Bruck W. Cortical pathology in multiple sclerosis. Current opinion in neurology 2008;21(3):229-234.</w:t>
      </w:r>
      <w:bookmarkEnd w:id="8"/>
    </w:p>
    <w:p w14:paraId="5F0045ED" w14:textId="77777777" w:rsidR="00AC377D" w:rsidRPr="00AC377D" w:rsidRDefault="00AC377D" w:rsidP="00AC377D">
      <w:pPr>
        <w:pStyle w:val="EndNoteBibliography"/>
        <w:ind w:left="720" w:hanging="720"/>
        <w:rPr>
          <w:noProof/>
        </w:rPr>
      </w:pPr>
      <w:bookmarkStart w:id="9" w:name="_ENREF_9"/>
      <w:r w:rsidRPr="00AC377D">
        <w:rPr>
          <w:noProof/>
        </w:rPr>
        <w:t>9.</w:t>
      </w:r>
      <w:r w:rsidRPr="00AC377D">
        <w:rPr>
          <w:noProof/>
        </w:rPr>
        <w:tab/>
        <w:t>Perry VH, Anthony DC. Axon damage and repair in multiple sclerosis. Philosophical transactions of the Royal Society of London Series B, Biological sciences 1999;354(1390):1641-1647.</w:t>
      </w:r>
      <w:bookmarkEnd w:id="9"/>
    </w:p>
    <w:p w14:paraId="72E50EBF" w14:textId="77777777" w:rsidR="00AC377D" w:rsidRPr="00AC377D" w:rsidRDefault="00AC377D" w:rsidP="00AC377D">
      <w:pPr>
        <w:pStyle w:val="EndNoteBibliography"/>
        <w:ind w:left="720" w:hanging="720"/>
        <w:rPr>
          <w:noProof/>
        </w:rPr>
      </w:pPr>
      <w:bookmarkStart w:id="10" w:name="_ENREF_10"/>
      <w:r w:rsidRPr="00AC377D">
        <w:rPr>
          <w:noProof/>
        </w:rPr>
        <w:t>10.</w:t>
      </w:r>
      <w:r w:rsidRPr="00AC377D">
        <w:rPr>
          <w:noProof/>
        </w:rPr>
        <w:tab/>
        <w:t>Lassmann H. Axonal and neuronal pathology in multiple sclerosis: What have we learnt from animal models. Experimental neurology 2010;225(1):2-8.</w:t>
      </w:r>
      <w:bookmarkEnd w:id="10"/>
    </w:p>
    <w:p w14:paraId="2C4445C6" w14:textId="77777777" w:rsidR="00AC377D" w:rsidRPr="00AC377D" w:rsidRDefault="00AC377D" w:rsidP="00AC377D">
      <w:pPr>
        <w:pStyle w:val="EndNoteBibliography"/>
        <w:ind w:left="720" w:hanging="720"/>
        <w:rPr>
          <w:noProof/>
        </w:rPr>
      </w:pPr>
      <w:bookmarkStart w:id="11" w:name="_ENREF_11"/>
      <w:r w:rsidRPr="00AC377D">
        <w:rPr>
          <w:noProof/>
        </w:rPr>
        <w:t>11.</w:t>
      </w:r>
      <w:r w:rsidRPr="00AC377D">
        <w:rPr>
          <w:noProof/>
        </w:rPr>
        <w:tab/>
        <w:t>Staugaitis SM, Chang A, Trapp BD. Cortical pathology in multiple sclerosis: experimental approaches to studies on the mechanisms of demyelination and remyelination. Acta Neurologica Scandinavica 2012;126:97-102.</w:t>
      </w:r>
      <w:bookmarkEnd w:id="11"/>
    </w:p>
    <w:p w14:paraId="79B075DB" w14:textId="77777777" w:rsidR="00AC377D" w:rsidRPr="00AC377D" w:rsidRDefault="00AC377D" w:rsidP="00AC377D">
      <w:pPr>
        <w:pStyle w:val="EndNoteBibliography"/>
        <w:ind w:left="720" w:hanging="720"/>
        <w:rPr>
          <w:noProof/>
        </w:rPr>
      </w:pPr>
      <w:bookmarkStart w:id="12" w:name="_ENREF_12"/>
      <w:r w:rsidRPr="00AC377D">
        <w:rPr>
          <w:noProof/>
        </w:rPr>
        <w:t>12.</w:t>
      </w:r>
      <w:r w:rsidRPr="00AC377D">
        <w:rPr>
          <w:noProof/>
        </w:rPr>
        <w:tab/>
        <w:t>Klaver R, De Vries HE, Schenk GJ, Geurts JJ. Grey matter damage in multiple sclerosis: A pathology perspective. Prion 2013;7(1).</w:t>
      </w:r>
      <w:bookmarkEnd w:id="12"/>
    </w:p>
    <w:p w14:paraId="60EAC0D0" w14:textId="77777777" w:rsidR="00AC377D" w:rsidRPr="00AC377D" w:rsidRDefault="00AC377D" w:rsidP="00AC377D">
      <w:pPr>
        <w:pStyle w:val="EndNoteBibliography"/>
        <w:ind w:left="720" w:hanging="720"/>
        <w:rPr>
          <w:noProof/>
        </w:rPr>
      </w:pPr>
      <w:bookmarkStart w:id="13" w:name="_ENREF_13"/>
      <w:r w:rsidRPr="00AC377D">
        <w:rPr>
          <w:noProof/>
        </w:rPr>
        <w:t>13.</w:t>
      </w:r>
      <w:r w:rsidRPr="00AC377D">
        <w:rPr>
          <w:noProof/>
        </w:rPr>
        <w:tab/>
        <w:t>Brownell B, Hughes JT. The distribution of plaques in the cerebrum in multiple sclerosis. Journal of neurology, neurosurgery, and psychiatry 1962;25:315-320.</w:t>
      </w:r>
      <w:bookmarkEnd w:id="13"/>
    </w:p>
    <w:p w14:paraId="106EB91F" w14:textId="77777777" w:rsidR="00AC377D" w:rsidRPr="00AC377D" w:rsidRDefault="00AC377D" w:rsidP="00AC377D">
      <w:pPr>
        <w:pStyle w:val="EndNoteBibliography"/>
        <w:ind w:left="720" w:hanging="720"/>
        <w:rPr>
          <w:noProof/>
        </w:rPr>
      </w:pPr>
      <w:bookmarkStart w:id="14" w:name="_ENREF_14"/>
      <w:r w:rsidRPr="00AC377D">
        <w:rPr>
          <w:noProof/>
        </w:rPr>
        <w:t>14.</w:t>
      </w:r>
      <w:r w:rsidRPr="00AC377D">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34571AD1" w14:textId="77777777" w:rsidR="00AC377D" w:rsidRPr="00AC377D" w:rsidRDefault="00AC377D" w:rsidP="00AC377D">
      <w:pPr>
        <w:pStyle w:val="EndNoteBibliography"/>
        <w:ind w:left="720" w:hanging="720"/>
        <w:rPr>
          <w:noProof/>
        </w:rPr>
      </w:pPr>
      <w:bookmarkStart w:id="15" w:name="_ENREF_15"/>
      <w:r w:rsidRPr="00AC377D">
        <w:rPr>
          <w:noProof/>
        </w:rPr>
        <w:t>15.</w:t>
      </w:r>
      <w:r w:rsidRPr="00AC377D">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53448FDC" w14:textId="77777777" w:rsidR="00AC377D" w:rsidRPr="00AC377D" w:rsidRDefault="00AC377D" w:rsidP="00AC377D">
      <w:pPr>
        <w:pStyle w:val="EndNoteBibliography"/>
        <w:ind w:left="720" w:hanging="720"/>
        <w:rPr>
          <w:noProof/>
        </w:rPr>
      </w:pPr>
      <w:bookmarkStart w:id="16" w:name="_ENREF_16"/>
      <w:r w:rsidRPr="00AC377D">
        <w:rPr>
          <w:noProof/>
        </w:rPr>
        <w:t>16.</w:t>
      </w:r>
      <w:r w:rsidRPr="00AC377D">
        <w:rPr>
          <w:noProof/>
        </w:rPr>
        <w:tab/>
        <w:t>Schmierer K, Scaravilli F, Altmann DR, Barker GJ, Miller DH. Magnetization transfer ratio and myelin in postmortem multiple sclerosis brain. Ann Neurol 2004;56(3):407-415.</w:t>
      </w:r>
      <w:bookmarkEnd w:id="16"/>
    </w:p>
    <w:p w14:paraId="006BF2FD" w14:textId="77777777" w:rsidR="00AC377D" w:rsidRPr="00AC377D" w:rsidRDefault="00AC377D" w:rsidP="00AC377D">
      <w:pPr>
        <w:pStyle w:val="EndNoteBibliography"/>
        <w:ind w:left="720" w:hanging="720"/>
        <w:rPr>
          <w:noProof/>
        </w:rPr>
      </w:pPr>
      <w:bookmarkStart w:id="17" w:name="_ENREF_17"/>
      <w:r w:rsidRPr="00AC377D">
        <w:rPr>
          <w:noProof/>
        </w:rPr>
        <w:t>17.</w:t>
      </w:r>
      <w:r w:rsidRPr="00AC377D">
        <w:rPr>
          <w:noProof/>
        </w:rPr>
        <w:tab/>
        <w:t>Schmierer K, Tozer DJ, Scaravilli F, Altmann DR, Barker GJ, Tofts PS, Miller DH. Quantitative magnetization transfer imaging in postmortem multiple sclerosis brain. Journal of magnetic resonance imaging : JMRI 2007;26(1):41-51.</w:t>
      </w:r>
      <w:bookmarkEnd w:id="17"/>
    </w:p>
    <w:p w14:paraId="04A63AEA" w14:textId="77777777" w:rsidR="00AC377D" w:rsidRPr="00AC377D" w:rsidRDefault="00AC377D" w:rsidP="00AC377D">
      <w:pPr>
        <w:pStyle w:val="EndNoteBibliography"/>
        <w:ind w:left="720" w:hanging="720"/>
        <w:rPr>
          <w:noProof/>
        </w:rPr>
      </w:pPr>
      <w:bookmarkStart w:id="18" w:name="_ENREF_18"/>
      <w:r w:rsidRPr="00AC377D">
        <w:rPr>
          <w:noProof/>
        </w:rPr>
        <w:t>18.</w:t>
      </w:r>
      <w:r w:rsidRPr="00AC377D">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6AA7A418" w14:textId="77777777" w:rsidR="00AC377D" w:rsidRPr="00AC377D" w:rsidRDefault="00AC377D" w:rsidP="00AC377D">
      <w:pPr>
        <w:pStyle w:val="EndNoteBibliography"/>
        <w:ind w:left="720" w:hanging="720"/>
        <w:rPr>
          <w:noProof/>
        </w:rPr>
      </w:pPr>
      <w:bookmarkStart w:id="19" w:name="_ENREF_19"/>
      <w:r w:rsidRPr="00AC377D">
        <w:rPr>
          <w:noProof/>
        </w:rPr>
        <w:t>19.</w:t>
      </w:r>
      <w:r w:rsidRPr="00AC377D">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410B92FB" w14:textId="77777777" w:rsidR="00AC377D" w:rsidRPr="00AC377D" w:rsidRDefault="00AC377D" w:rsidP="00AC377D">
      <w:pPr>
        <w:pStyle w:val="EndNoteBibliography"/>
        <w:ind w:left="720" w:hanging="720"/>
        <w:rPr>
          <w:noProof/>
        </w:rPr>
      </w:pPr>
      <w:bookmarkStart w:id="20" w:name="_ENREF_20"/>
      <w:r w:rsidRPr="00AC377D">
        <w:rPr>
          <w:noProof/>
        </w:rPr>
        <w:t>20.</w:t>
      </w:r>
      <w:r w:rsidRPr="00AC377D">
        <w:rPr>
          <w:noProof/>
        </w:rPr>
        <w:tab/>
        <w:t>Tardif CL, Bedell BJ, Eskildsen SF, Collins DL, Pike GB. Quantitative Magnetic Resonance Imaging of Cortical Multiple Sclerosis Pathology. Multiple Sclerosis International 2012;2012:13.</w:t>
      </w:r>
      <w:bookmarkEnd w:id="20"/>
    </w:p>
    <w:p w14:paraId="7F49809A" w14:textId="77777777" w:rsidR="00AC377D" w:rsidRPr="00AC377D" w:rsidRDefault="00AC377D" w:rsidP="00AC377D">
      <w:pPr>
        <w:pStyle w:val="EndNoteBibliography"/>
        <w:ind w:left="720" w:hanging="720"/>
        <w:rPr>
          <w:noProof/>
        </w:rPr>
      </w:pPr>
      <w:bookmarkStart w:id="21" w:name="_ENREF_21"/>
      <w:r w:rsidRPr="00AC377D">
        <w:rPr>
          <w:noProof/>
        </w:rPr>
        <w:t>21.</w:t>
      </w:r>
      <w:r w:rsidRPr="00AC377D">
        <w:rPr>
          <w:noProof/>
        </w:rPr>
        <w:tab/>
        <w:t>Arnold DL, Matthews PM. MRI in the diagnosis and management of multiple sclerosis. Neurology 2002;58(8 suppl 4):S23-S31.</w:t>
      </w:r>
      <w:bookmarkEnd w:id="21"/>
    </w:p>
    <w:p w14:paraId="08694FF7" w14:textId="77777777" w:rsidR="00AC377D" w:rsidRPr="00AC377D" w:rsidRDefault="00AC377D" w:rsidP="00AC377D">
      <w:pPr>
        <w:pStyle w:val="EndNoteBibliography"/>
        <w:ind w:left="720" w:hanging="720"/>
        <w:rPr>
          <w:noProof/>
        </w:rPr>
      </w:pPr>
      <w:bookmarkStart w:id="22" w:name="_ENREF_22"/>
      <w:r w:rsidRPr="00AC377D">
        <w:rPr>
          <w:noProof/>
        </w:rPr>
        <w:t>22.</w:t>
      </w:r>
      <w:r w:rsidRPr="00AC377D">
        <w:rPr>
          <w:noProof/>
        </w:rPr>
        <w:tab/>
        <w:t>Anderson VM, Fox NC, Miller DH. Magnetic resonance imaging measures of brain atrophy in multiple sclerosis. Journal of Magnetic Resonance Imaging 2006;23(5):605-618.</w:t>
      </w:r>
      <w:bookmarkEnd w:id="22"/>
    </w:p>
    <w:p w14:paraId="094220A8" w14:textId="77777777" w:rsidR="00AC377D" w:rsidRPr="00AC377D" w:rsidRDefault="00AC377D" w:rsidP="00AC377D">
      <w:pPr>
        <w:pStyle w:val="EndNoteBibliography"/>
        <w:ind w:left="720" w:hanging="720"/>
        <w:rPr>
          <w:noProof/>
        </w:rPr>
      </w:pPr>
      <w:bookmarkStart w:id="23" w:name="_ENREF_23"/>
      <w:r w:rsidRPr="00AC377D">
        <w:rPr>
          <w:noProof/>
        </w:rPr>
        <w:t>23.</w:t>
      </w:r>
      <w:r w:rsidRPr="00AC377D">
        <w:rPr>
          <w:noProof/>
        </w:rPr>
        <w:tab/>
        <w:t>De Stefano N, Battaglini M, Smith SM. Measuring Brain Atrophy in Multiple Sclerosis. Journal of Neuroimaging 2007;17:10S-15S.</w:t>
      </w:r>
      <w:bookmarkEnd w:id="23"/>
    </w:p>
    <w:p w14:paraId="0EB52BC3" w14:textId="77777777" w:rsidR="00AC377D" w:rsidRPr="00AC377D" w:rsidRDefault="00AC377D" w:rsidP="00AC377D">
      <w:pPr>
        <w:pStyle w:val="EndNoteBibliography"/>
        <w:ind w:left="720" w:hanging="720"/>
        <w:rPr>
          <w:noProof/>
        </w:rPr>
      </w:pPr>
      <w:bookmarkStart w:id="24" w:name="_ENREF_24"/>
      <w:r w:rsidRPr="00AC377D">
        <w:rPr>
          <w:noProof/>
        </w:rPr>
        <w:t>24.</w:t>
      </w:r>
      <w:r w:rsidRPr="00AC377D">
        <w:rPr>
          <w:noProof/>
        </w:rPr>
        <w:tab/>
        <w:t>Sepulcre J, Goni J, Masdeu JC, Bejarano B, de Mendizabal NV, Toledo JB, Villoslada P. Contribution of White Matter Lesions to Gray Matter Atrophy in Multiple Sclerosis. Archives of neurology 2009;66(2):173-179.</w:t>
      </w:r>
      <w:bookmarkEnd w:id="24"/>
    </w:p>
    <w:p w14:paraId="6DAB597F" w14:textId="77777777" w:rsidR="00AC377D" w:rsidRPr="00AC377D" w:rsidRDefault="00AC377D" w:rsidP="00AC377D">
      <w:pPr>
        <w:pStyle w:val="EndNoteBibliography"/>
        <w:ind w:left="720" w:hanging="720"/>
        <w:rPr>
          <w:noProof/>
        </w:rPr>
      </w:pPr>
      <w:bookmarkStart w:id="25" w:name="_ENREF_25"/>
      <w:r w:rsidRPr="00AC377D">
        <w:rPr>
          <w:noProof/>
        </w:rPr>
        <w:t>25.</w:t>
      </w:r>
      <w:r w:rsidRPr="00AC377D">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68448D11" w14:textId="77777777" w:rsidR="00AC377D" w:rsidRPr="00AC377D" w:rsidRDefault="00AC377D" w:rsidP="00AC377D">
      <w:pPr>
        <w:pStyle w:val="EndNoteBibliography"/>
        <w:ind w:left="720" w:hanging="720"/>
        <w:rPr>
          <w:noProof/>
        </w:rPr>
      </w:pPr>
      <w:bookmarkStart w:id="26" w:name="_ENREF_26"/>
      <w:r w:rsidRPr="00AC377D">
        <w:rPr>
          <w:noProof/>
        </w:rPr>
        <w:t>26.</w:t>
      </w:r>
      <w:r w:rsidRPr="00AC377D">
        <w:rPr>
          <w:noProof/>
        </w:rPr>
        <w:tab/>
        <w:t>Filippi M, Agosta F. Magnetic resonance techniques to quantify tissue damage, tissue repair, and functional cortical reorganization in multiple sclerosis. Progress in brain research 2009;175:465-482.</w:t>
      </w:r>
      <w:bookmarkEnd w:id="26"/>
    </w:p>
    <w:p w14:paraId="6B8BEAE0" w14:textId="77777777" w:rsidR="00AC377D" w:rsidRPr="00AC377D" w:rsidRDefault="00AC377D" w:rsidP="00AC377D">
      <w:pPr>
        <w:pStyle w:val="EndNoteBibliography"/>
        <w:ind w:left="720" w:hanging="720"/>
        <w:rPr>
          <w:noProof/>
        </w:rPr>
      </w:pPr>
      <w:bookmarkStart w:id="27" w:name="_ENREF_27"/>
      <w:r w:rsidRPr="00AC377D">
        <w:rPr>
          <w:noProof/>
        </w:rPr>
        <w:t>27.</w:t>
      </w:r>
      <w:r w:rsidRPr="00AC377D">
        <w:rPr>
          <w:noProof/>
        </w:rPr>
        <w:tab/>
        <w:t>Kidd D, Barkhof F, McConnell R, Algra PR, Allen IV, Revesz T. Cortical lesions in multiple sclerosis. Brain : a journal of neurology 1999;122 ( Pt 1):17-26.</w:t>
      </w:r>
      <w:bookmarkEnd w:id="27"/>
    </w:p>
    <w:p w14:paraId="382D14CA" w14:textId="77777777" w:rsidR="00AC377D" w:rsidRPr="00AC377D" w:rsidRDefault="00AC377D" w:rsidP="00AC377D">
      <w:pPr>
        <w:pStyle w:val="EndNoteBibliography"/>
        <w:ind w:left="720" w:hanging="720"/>
        <w:rPr>
          <w:noProof/>
        </w:rPr>
      </w:pPr>
      <w:bookmarkStart w:id="28" w:name="_ENREF_28"/>
      <w:r w:rsidRPr="00AC377D">
        <w:rPr>
          <w:noProof/>
        </w:rPr>
        <w:t>28.</w:t>
      </w:r>
      <w:r w:rsidRPr="00AC377D">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6987DC51" w14:textId="77777777" w:rsidR="00AC377D" w:rsidRPr="00AC377D" w:rsidRDefault="00AC377D" w:rsidP="00AC377D">
      <w:pPr>
        <w:pStyle w:val="EndNoteBibliography"/>
        <w:ind w:left="720" w:hanging="720"/>
        <w:rPr>
          <w:noProof/>
        </w:rPr>
      </w:pPr>
      <w:bookmarkStart w:id="29" w:name="_ENREF_29"/>
      <w:r w:rsidRPr="00AC377D">
        <w:rPr>
          <w:noProof/>
        </w:rPr>
        <w:t>29.</w:t>
      </w:r>
      <w:r w:rsidRPr="00AC377D">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522A87BF" w14:textId="77777777" w:rsidR="00AC377D" w:rsidRPr="00AC377D" w:rsidRDefault="00AC377D" w:rsidP="00AC377D">
      <w:pPr>
        <w:pStyle w:val="EndNoteBibliography"/>
        <w:ind w:left="720" w:hanging="720"/>
        <w:rPr>
          <w:noProof/>
        </w:rPr>
      </w:pPr>
      <w:bookmarkStart w:id="30" w:name="_ENREF_30"/>
      <w:r w:rsidRPr="00AC377D">
        <w:rPr>
          <w:noProof/>
        </w:rPr>
        <w:t>30.</w:t>
      </w:r>
      <w:r w:rsidRPr="00AC377D">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2FFB479D" w14:textId="77777777" w:rsidR="00AC377D" w:rsidRPr="00AC377D" w:rsidRDefault="00AC377D" w:rsidP="00AC377D">
      <w:pPr>
        <w:pStyle w:val="EndNoteBibliography"/>
        <w:ind w:left="720" w:hanging="720"/>
        <w:rPr>
          <w:noProof/>
        </w:rPr>
      </w:pPr>
      <w:bookmarkStart w:id="31" w:name="_ENREF_31"/>
      <w:r w:rsidRPr="00AC377D">
        <w:rPr>
          <w:noProof/>
        </w:rPr>
        <w:t>31.</w:t>
      </w:r>
      <w:r w:rsidRPr="00AC377D">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5E15EA2" w14:textId="77777777" w:rsidR="00AC377D" w:rsidRPr="00AC377D" w:rsidRDefault="00AC377D" w:rsidP="00AC377D">
      <w:pPr>
        <w:pStyle w:val="EndNoteBibliography"/>
        <w:ind w:left="720" w:hanging="720"/>
        <w:rPr>
          <w:noProof/>
        </w:rPr>
      </w:pPr>
      <w:bookmarkStart w:id="32" w:name="_ENREF_32"/>
      <w:r w:rsidRPr="00AC377D">
        <w:rPr>
          <w:noProof/>
        </w:rPr>
        <w:t>32.</w:t>
      </w:r>
      <w:r w:rsidRPr="00AC377D">
        <w:rPr>
          <w:noProof/>
        </w:rPr>
        <w:tab/>
        <w:t>Graham SJ, Henkelman RM. Understanding pulsed magnetization transfer. Journal of magnetic resonance imaging : JMRI 1997;7(5):903-912.</w:t>
      </w:r>
      <w:bookmarkEnd w:id="32"/>
    </w:p>
    <w:p w14:paraId="3BC59118" w14:textId="77777777" w:rsidR="00AC377D" w:rsidRPr="00AC377D" w:rsidRDefault="00AC377D" w:rsidP="00AC377D">
      <w:pPr>
        <w:pStyle w:val="EndNoteBibliography"/>
        <w:ind w:left="720" w:hanging="720"/>
        <w:rPr>
          <w:noProof/>
        </w:rPr>
      </w:pPr>
      <w:bookmarkStart w:id="33" w:name="_ENREF_33"/>
      <w:r w:rsidRPr="00AC377D">
        <w:rPr>
          <w:noProof/>
        </w:rPr>
        <w:t>33.</w:t>
      </w:r>
      <w:r w:rsidRPr="00AC377D">
        <w:rPr>
          <w:noProof/>
        </w:rPr>
        <w:tab/>
        <w:t>Henkelman RM, Stanisz GJ, Graham SJ. Magnetization transfer in MRI: a review. NMR in biomedicine 2001;14(2):57-64.</w:t>
      </w:r>
      <w:bookmarkEnd w:id="33"/>
    </w:p>
    <w:p w14:paraId="7D0EE277" w14:textId="77777777" w:rsidR="00AC377D" w:rsidRPr="00AC377D" w:rsidRDefault="00AC377D" w:rsidP="00AC377D">
      <w:pPr>
        <w:pStyle w:val="EndNoteBibliography"/>
        <w:ind w:left="720" w:hanging="720"/>
        <w:rPr>
          <w:noProof/>
        </w:rPr>
      </w:pPr>
      <w:bookmarkStart w:id="34" w:name="_ENREF_34"/>
      <w:r w:rsidRPr="00AC377D">
        <w:rPr>
          <w:noProof/>
        </w:rPr>
        <w:t>34.</w:t>
      </w:r>
      <w:r w:rsidRPr="00AC377D">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2B5A818A" w14:textId="77777777" w:rsidR="00AC377D" w:rsidRPr="00AC377D" w:rsidRDefault="00AC377D" w:rsidP="00AC377D">
      <w:pPr>
        <w:pStyle w:val="EndNoteBibliography"/>
        <w:ind w:left="720" w:hanging="720"/>
        <w:rPr>
          <w:noProof/>
        </w:rPr>
      </w:pPr>
      <w:bookmarkStart w:id="35" w:name="_ENREF_35"/>
      <w:r w:rsidRPr="00AC377D">
        <w:rPr>
          <w:noProof/>
        </w:rPr>
        <w:t>35.</w:t>
      </w:r>
      <w:r w:rsidRPr="00AC377D">
        <w:rPr>
          <w:noProof/>
        </w:rPr>
        <w:tab/>
        <w:t>Dousset V, Armand JP, Huot P, Viaud B, Caille JM. Magnetization transfer imaging in AIDS-related brain diseases. Neuroimaging clinics of North America 1997;7(3):447-460.</w:t>
      </w:r>
      <w:bookmarkEnd w:id="35"/>
    </w:p>
    <w:p w14:paraId="7B6A65E7" w14:textId="77777777" w:rsidR="00AC377D" w:rsidRPr="00AC377D" w:rsidRDefault="00AC377D" w:rsidP="00AC377D">
      <w:pPr>
        <w:pStyle w:val="EndNoteBibliography"/>
        <w:ind w:left="720" w:hanging="720"/>
        <w:rPr>
          <w:noProof/>
        </w:rPr>
      </w:pPr>
      <w:bookmarkStart w:id="36" w:name="_ENREF_36"/>
      <w:r w:rsidRPr="00AC377D">
        <w:rPr>
          <w:noProof/>
        </w:rPr>
        <w:t>36.</w:t>
      </w:r>
      <w:r w:rsidRPr="00AC377D">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A03A88F" w14:textId="77777777" w:rsidR="00AC377D" w:rsidRPr="00AC377D" w:rsidRDefault="00AC377D" w:rsidP="00AC377D">
      <w:pPr>
        <w:pStyle w:val="EndNoteBibliography"/>
        <w:ind w:left="720" w:hanging="720"/>
        <w:rPr>
          <w:noProof/>
        </w:rPr>
      </w:pPr>
      <w:bookmarkStart w:id="37" w:name="_ENREF_37"/>
      <w:r w:rsidRPr="00AC377D">
        <w:rPr>
          <w:noProof/>
        </w:rPr>
        <w:t>37.</w:t>
      </w:r>
      <w:r w:rsidRPr="00AC377D">
        <w:rPr>
          <w:noProof/>
        </w:rPr>
        <w:tab/>
        <w:t>Fornari E, Maeder P, Meuli R, Ghika J, Knyazeva MG. Demyelination of superficial white matter in early Alzheimer's disease: a magnetization transfer imaging study. Neurobiology of aging 2012;33(2):428 e427-419.</w:t>
      </w:r>
      <w:bookmarkEnd w:id="37"/>
    </w:p>
    <w:p w14:paraId="092BE77B" w14:textId="77777777" w:rsidR="00AC377D" w:rsidRPr="00AC377D" w:rsidRDefault="00AC377D" w:rsidP="00AC377D">
      <w:pPr>
        <w:pStyle w:val="EndNoteBibliography"/>
        <w:ind w:left="720" w:hanging="720"/>
        <w:rPr>
          <w:noProof/>
        </w:rPr>
      </w:pPr>
      <w:bookmarkStart w:id="38" w:name="_ENREF_38"/>
      <w:r w:rsidRPr="00AC377D">
        <w:rPr>
          <w:noProof/>
        </w:rPr>
        <w:t>38.</w:t>
      </w:r>
      <w:r w:rsidRPr="00AC377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5E72FAE6" w14:textId="77777777" w:rsidR="00AC377D" w:rsidRPr="00AC377D" w:rsidRDefault="00AC377D" w:rsidP="00AC377D">
      <w:pPr>
        <w:pStyle w:val="EndNoteBibliography"/>
        <w:ind w:left="720" w:hanging="720"/>
        <w:rPr>
          <w:noProof/>
        </w:rPr>
      </w:pPr>
      <w:bookmarkStart w:id="39" w:name="_ENREF_39"/>
      <w:r w:rsidRPr="00AC377D">
        <w:rPr>
          <w:noProof/>
        </w:rPr>
        <w:t>39.</w:t>
      </w:r>
      <w:r w:rsidRPr="00AC377D">
        <w:rPr>
          <w:noProof/>
        </w:rPr>
        <w:tab/>
        <w:t>Ridha BH, Tozer DJ, Symms MR, Stockton KC, Lewis EB, Siddique MM, MacManus DG, Rossor MN, Fox NC, Tofts PS. Quantitative magnetization transfer imaging in Alzheimer disease. Radiology 2007;244(3):832-837.</w:t>
      </w:r>
      <w:bookmarkEnd w:id="39"/>
    </w:p>
    <w:p w14:paraId="6407466E" w14:textId="77777777" w:rsidR="00AC377D" w:rsidRPr="00AC377D" w:rsidRDefault="00AC377D" w:rsidP="00AC377D">
      <w:pPr>
        <w:pStyle w:val="EndNoteBibliography"/>
        <w:ind w:left="720" w:hanging="720"/>
        <w:rPr>
          <w:noProof/>
        </w:rPr>
      </w:pPr>
      <w:bookmarkStart w:id="40" w:name="_ENREF_40"/>
      <w:r w:rsidRPr="00AC377D">
        <w:rPr>
          <w:noProof/>
        </w:rPr>
        <w:t>40.</w:t>
      </w:r>
      <w:r w:rsidRPr="00AC377D">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157B437D" w14:textId="77777777" w:rsidR="00AC377D" w:rsidRPr="00AC377D" w:rsidRDefault="00AC377D" w:rsidP="00AC377D">
      <w:pPr>
        <w:pStyle w:val="EndNoteBibliography"/>
        <w:ind w:left="720" w:hanging="720"/>
        <w:rPr>
          <w:noProof/>
        </w:rPr>
      </w:pPr>
      <w:bookmarkStart w:id="41" w:name="_ENREF_41"/>
      <w:r w:rsidRPr="00AC377D">
        <w:rPr>
          <w:noProof/>
        </w:rPr>
        <w:t>41.</w:t>
      </w:r>
      <w:r w:rsidRPr="00AC377D">
        <w:rPr>
          <w:noProof/>
        </w:rPr>
        <w:tab/>
        <w:t>Li X, Majumdar S. Quantitative MRI of articular cartilage and its clinical applications. Journal of magnetic resonance imaging : JMRI 2013;38(5):991-1008.</w:t>
      </w:r>
      <w:bookmarkEnd w:id="41"/>
    </w:p>
    <w:p w14:paraId="24660A0D" w14:textId="77777777" w:rsidR="00AC377D" w:rsidRPr="00AC377D" w:rsidRDefault="00AC377D" w:rsidP="00AC377D">
      <w:pPr>
        <w:pStyle w:val="EndNoteBibliography"/>
        <w:ind w:left="720" w:hanging="720"/>
        <w:rPr>
          <w:noProof/>
        </w:rPr>
      </w:pPr>
      <w:bookmarkStart w:id="42" w:name="_ENREF_42"/>
      <w:r w:rsidRPr="00AC377D">
        <w:rPr>
          <w:noProof/>
        </w:rPr>
        <w:t>42.</w:t>
      </w:r>
      <w:r w:rsidRPr="00AC377D">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B3F0B74" w14:textId="77777777" w:rsidR="00AC377D" w:rsidRPr="00AC377D" w:rsidRDefault="00AC377D" w:rsidP="00AC377D">
      <w:pPr>
        <w:pStyle w:val="EndNoteBibliography"/>
        <w:ind w:left="720" w:hanging="720"/>
        <w:rPr>
          <w:noProof/>
        </w:rPr>
      </w:pPr>
      <w:bookmarkStart w:id="43" w:name="_ENREF_43"/>
      <w:r w:rsidRPr="00AC377D">
        <w:rPr>
          <w:noProof/>
        </w:rPr>
        <w:t>43.</w:t>
      </w:r>
      <w:r w:rsidRPr="00AC377D">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698A7571" w14:textId="77777777" w:rsidR="00AC377D" w:rsidRPr="00AC377D" w:rsidRDefault="00AC377D" w:rsidP="00AC377D">
      <w:pPr>
        <w:pStyle w:val="EndNoteBibliography"/>
        <w:ind w:left="720" w:hanging="720"/>
        <w:rPr>
          <w:noProof/>
        </w:rPr>
      </w:pPr>
      <w:bookmarkStart w:id="44" w:name="_ENREF_44"/>
      <w:r w:rsidRPr="00AC377D">
        <w:rPr>
          <w:noProof/>
        </w:rPr>
        <w:t>44.</w:t>
      </w:r>
      <w:r w:rsidRPr="00AC377D">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2EBECC6F" w14:textId="77777777" w:rsidR="00AC377D" w:rsidRPr="00AC377D" w:rsidRDefault="00AC377D" w:rsidP="00AC377D">
      <w:pPr>
        <w:pStyle w:val="EndNoteBibliography"/>
        <w:ind w:left="720" w:hanging="720"/>
        <w:rPr>
          <w:noProof/>
        </w:rPr>
      </w:pPr>
      <w:bookmarkStart w:id="45" w:name="_ENREF_45"/>
      <w:r w:rsidRPr="00AC377D">
        <w:rPr>
          <w:noProof/>
        </w:rPr>
        <w:t>45.</w:t>
      </w:r>
      <w:r w:rsidRPr="00AC377D">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63B3C7E4" w14:textId="77777777" w:rsidR="00AC377D" w:rsidRPr="00AC377D" w:rsidRDefault="00AC377D" w:rsidP="00AC377D">
      <w:pPr>
        <w:pStyle w:val="EndNoteBibliography"/>
        <w:ind w:left="720" w:hanging="720"/>
        <w:rPr>
          <w:noProof/>
        </w:rPr>
      </w:pPr>
      <w:bookmarkStart w:id="46" w:name="_ENREF_46"/>
      <w:r w:rsidRPr="00AC377D">
        <w:rPr>
          <w:noProof/>
        </w:rPr>
        <w:t>46.</w:t>
      </w:r>
      <w:r w:rsidRPr="00AC377D">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15DB8C54" w14:textId="77777777" w:rsidR="00AC377D" w:rsidRPr="00AC377D" w:rsidRDefault="00AC377D" w:rsidP="00AC377D">
      <w:pPr>
        <w:pStyle w:val="EndNoteBibliography"/>
        <w:ind w:left="720" w:hanging="720"/>
        <w:rPr>
          <w:noProof/>
        </w:rPr>
      </w:pPr>
      <w:bookmarkStart w:id="47" w:name="_ENREF_47"/>
      <w:r w:rsidRPr="00AC377D">
        <w:rPr>
          <w:noProof/>
        </w:rPr>
        <w:t>47.</w:t>
      </w:r>
      <w:r w:rsidRPr="00AC377D">
        <w:rPr>
          <w:noProof/>
        </w:rPr>
        <w:tab/>
        <w:t>Ramani A, Dalton C, Miller DH, Tofts PS, Barker GJ. Precise estimate of fundamental in-vivo MT parameters in human brain in clinically feasible times. Magnetic resonance imaging 2002;20(10):721-731.</w:t>
      </w:r>
      <w:bookmarkEnd w:id="47"/>
    </w:p>
    <w:p w14:paraId="07CDC6A2" w14:textId="77777777" w:rsidR="00AC377D" w:rsidRPr="00AC377D" w:rsidRDefault="00AC377D" w:rsidP="00AC377D">
      <w:pPr>
        <w:pStyle w:val="EndNoteBibliography"/>
        <w:ind w:left="720" w:hanging="720"/>
        <w:rPr>
          <w:noProof/>
        </w:rPr>
      </w:pPr>
      <w:bookmarkStart w:id="48" w:name="_ENREF_48"/>
      <w:r w:rsidRPr="00AC377D">
        <w:rPr>
          <w:noProof/>
        </w:rPr>
        <w:t>48.</w:t>
      </w:r>
      <w:r w:rsidRPr="00AC377D">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31D04C3E" w14:textId="77777777" w:rsidR="00AC377D" w:rsidRPr="00AC377D" w:rsidRDefault="00AC377D" w:rsidP="00AC377D">
      <w:pPr>
        <w:pStyle w:val="EndNoteBibliography"/>
        <w:ind w:left="720" w:hanging="720"/>
        <w:rPr>
          <w:noProof/>
        </w:rPr>
      </w:pPr>
      <w:bookmarkStart w:id="49" w:name="_ENREF_49"/>
      <w:r w:rsidRPr="00AC377D">
        <w:rPr>
          <w:noProof/>
        </w:rPr>
        <w:t>49.</w:t>
      </w:r>
      <w:r w:rsidRPr="00AC377D">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3B3A92B5" w14:textId="77777777" w:rsidR="00AC377D" w:rsidRPr="00AC377D" w:rsidRDefault="00AC377D" w:rsidP="00AC377D">
      <w:pPr>
        <w:pStyle w:val="EndNoteBibliography"/>
        <w:ind w:left="720" w:hanging="720"/>
        <w:rPr>
          <w:noProof/>
        </w:rPr>
      </w:pPr>
      <w:bookmarkStart w:id="50" w:name="_ENREF_50"/>
      <w:r w:rsidRPr="00AC377D">
        <w:rPr>
          <w:noProof/>
        </w:rPr>
        <w:t>50.</w:t>
      </w:r>
      <w:r w:rsidRPr="00AC377D">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7EB86E82" w14:textId="77777777" w:rsidR="00AC377D" w:rsidRPr="00AC377D" w:rsidRDefault="00AC377D" w:rsidP="00AC377D">
      <w:pPr>
        <w:pStyle w:val="EndNoteBibliography"/>
        <w:ind w:left="720" w:hanging="720"/>
        <w:rPr>
          <w:noProof/>
        </w:rPr>
      </w:pPr>
      <w:bookmarkStart w:id="51" w:name="_ENREF_51"/>
      <w:r w:rsidRPr="00AC377D">
        <w:rPr>
          <w:noProof/>
        </w:rPr>
        <w:t>51.</w:t>
      </w:r>
      <w:r w:rsidRPr="00AC377D">
        <w:rPr>
          <w:noProof/>
        </w:rPr>
        <w:tab/>
        <w:t>Underhill HR, Rostomily RC, Mikheev AM, Yuan C, Yarnykh VL. Fast bound pool fraction imaging of the in vivo rat brain: association with myelin content and validation in the C6 glioma model. NeuroImage 2011;54(3):2052-2065.</w:t>
      </w:r>
      <w:bookmarkEnd w:id="51"/>
    </w:p>
    <w:p w14:paraId="4960918C" w14:textId="77777777" w:rsidR="00AC377D" w:rsidRPr="00AC377D" w:rsidRDefault="00AC377D" w:rsidP="00AC377D">
      <w:pPr>
        <w:pStyle w:val="EndNoteBibliography"/>
        <w:ind w:left="720" w:hanging="720"/>
        <w:rPr>
          <w:noProof/>
        </w:rPr>
      </w:pPr>
      <w:bookmarkStart w:id="52" w:name="_ENREF_52"/>
      <w:r w:rsidRPr="00AC377D">
        <w:rPr>
          <w:noProof/>
        </w:rPr>
        <w:t>52.</w:t>
      </w:r>
      <w:r w:rsidRPr="00AC377D">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54689DC9" w14:textId="77777777" w:rsidR="00AC377D" w:rsidRPr="00AC377D" w:rsidRDefault="00AC377D" w:rsidP="00AC377D">
      <w:pPr>
        <w:pStyle w:val="EndNoteBibliography"/>
        <w:ind w:left="720" w:hanging="720"/>
        <w:rPr>
          <w:noProof/>
        </w:rPr>
      </w:pPr>
      <w:bookmarkStart w:id="53" w:name="_ENREF_53"/>
      <w:r w:rsidRPr="00AC377D">
        <w:rPr>
          <w:noProof/>
        </w:rPr>
        <w:t>53.</w:t>
      </w:r>
      <w:r w:rsidRPr="00AC377D">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04BC44BC" w14:textId="77777777" w:rsidR="00AC377D" w:rsidRPr="00AC377D" w:rsidRDefault="00AC377D" w:rsidP="00AC377D">
      <w:pPr>
        <w:pStyle w:val="EndNoteBibliography"/>
        <w:ind w:left="720" w:hanging="720"/>
        <w:rPr>
          <w:noProof/>
        </w:rPr>
      </w:pPr>
      <w:bookmarkStart w:id="54" w:name="_ENREF_54"/>
      <w:r w:rsidRPr="00AC377D">
        <w:rPr>
          <w:noProof/>
        </w:rPr>
        <w:t>54.</w:t>
      </w:r>
      <w:r w:rsidRPr="00AC377D">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7D031A83" w14:textId="77777777" w:rsidR="00AC377D" w:rsidRPr="00AC377D" w:rsidRDefault="00AC377D" w:rsidP="00AC377D">
      <w:pPr>
        <w:pStyle w:val="EndNoteBibliography"/>
        <w:ind w:left="720" w:hanging="720"/>
        <w:rPr>
          <w:noProof/>
        </w:rPr>
      </w:pPr>
      <w:bookmarkStart w:id="55" w:name="_ENREF_55"/>
      <w:r w:rsidRPr="00AC377D">
        <w:rPr>
          <w:noProof/>
        </w:rPr>
        <w:t>55.</w:t>
      </w:r>
      <w:r w:rsidRPr="00AC377D">
        <w:rPr>
          <w:noProof/>
        </w:rPr>
        <w:tab/>
        <w:t>Menzel MI, Tan ET, Khare K, Sperl JI, King KF, Tao XD, Hardy CJ, Marinelli L. Accelerated Diffusion Spectrum Imaging in the Human Brain Using Compressed Sensing. Magnetic Resonance in Medicine 2011;66(5):1226-1233.</w:t>
      </w:r>
      <w:bookmarkEnd w:id="55"/>
    </w:p>
    <w:p w14:paraId="2430D7C6" w14:textId="77777777" w:rsidR="00AC377D" w:rsidRPr="00AC377D" w:rsidRDefault="00AC377D" w:rsidP="00AC377D">
      <w:pPr>
        <w:pStyle w:val="EndNoteBibliography"/>
        <w:ind w:left="720" w:hanging="720"/>
        <w:rPr>
          <w:noProof/>
        </w:rPr>
      </w:pPr>
      <w:bookmarkStart w:id="56" w:name="_ENREF_56"/>
      <w:r w:rsidRPr="00AC377D">
        <w:rPr>
          <w:noProof/>
        </w:rPr>
        <w:t>56.</w:t>
      </w:r>
      <w:r w:rsidRPr="00AC377D">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0506E275" w14:textId="77777777" w:rsidR="00AC377D" w:rsidRPr="00AC377D" w:rsidRDefault="00AC377D" w:rsidP="00AC377D">
      <w:pPr>
        <w:pStyle w:val="EndNoteBibliography"/>
        <w:ind w:left="720" w:hanging="720"/>
        <w:rPr>
          <w:noProof/>
        </w:rPr>
      </w:pPr>
      <w:bookmarkStart w:id="57" w:name="_ENREF_57"/>
      <w:r w:rsidRPr="00AC377D">
        <w:rPr>
          <w:noProof/>
        </w:rPr>
        <w:t>57.</w:t>
      </w:r>
      <w:r w:rsidRPr="00AC377D">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19E4A0C1" w14:textId="77777777" w:rsidR="00AC377D" w:rsidRPr="00AC377D" w:rsidRDefault="00AC377D" w:rsidP="00AC377D">
      <w:pPr>
        <w:pStyle w:val="EndNoteBibliography"/>
        <w:ind w:left="720" w:hanging="720"/>
        <w:rPr>
          <w:noProof/>
        </w:rPr>
      </w:pPr>
      <w:bookmarkStart w:id="58" w:name="_ENREF_58"/>
      <w:r w:rsidRPr="00AC377D">
        <w:rPr>
          <w:noProof/>
        </w:rPr>
        <w:t>58.</w:t>
      </w:r>
      <w:r w:rsidRPr="00AC377D">
        <w:rPr>
          <w:noProof/>
        </w:rPr>
        <w:tab/>
        <w:t>Sumpf TJ, Uecker M, Boretius S, Frahm J. Model-Based Nonlinear Inverse Reconstruction for T2 Mapping Using Highly Undersampled Spin-Echo MRI. Journal of Magnetic Resonance Imaging 2011;34(2):420-428.</w:t>
      </w:r>
      <w:bookmarkEnd w:id="58"/>
    </w:p>
    <w:p w14:paraId="23E070D9" w14:textId="77777777" w:rsidR="00AC377D" w:rsidRPr="00AC377D" w:rsidRDefault="00AC377D" w:rsidP="00AC377D">
      <w:pPr>
        <w:pStyle w:val="EndNoteBibliography"/>
        <w:ind w:left="720" w:hanging="720"/>
        <w:rPr>
          <w:noProof/>
        </w:rPr>
      </w:pPr>
      <w:bookmarkStart w:id="59" w:name="_ENREF_59"/>
      <w:r w:rsidRPr="00AC377D">
        <w:rPr>
          <w:noProof/>
        </w:rPr>
        <w:t>59.</w:t>
      </w:r>
      <w:r w:rsidRPr="00AC377D">
        <w:rPr>
          <w:noProof/>
        </w:rPr>
        <w:tab/>
        <w:t>Ji SH, Xue Y, Carin L. Bayesian compressive sensing. Ieee T Signal Proces 2008;56(6):2346-2356.</w:t>
      </w:r>
      <w:bookmarkEnd w:id="59"/>
    </w:p>
    <w:p w14:paraId="59DDA8D7" w14:textId="77777777" w:rsidR="00AC377D" w:rsidRPr="00AC377D" w:rsidRDefault="00AC377D" w:rsidP="00AC377D">
      <w:pPr>
        <w:pStyle w:val="EndNoteBibliography"/>
        <w:ind w:left="720" w:hanging="720"/>
        <w:rPr>
          <w:noProof/>
        </w:rPr>
      </w:pPr>
      <w:bookmarkStart w:id="60" w:name="_ENREF_60"/>
      <w:r w:rsidRPr="00AC377D">
        <w:rPr>
          <w:noProof/>
        </w:rPr>
        <w:t>60.</w:t>
      </w:r>
      <w:r w:rsidRPr="00AC377D">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D6416F9" w14:textId="77777777" w:rsidR="00AC377D" w:rsidRPr="00AC377D" w:rsidRDefault="00AC377D" w:rsidP="00AC377D">
      <w:pPr>
        <w:pStyle w:val="EndNoteBibliography"/>
        <w:ind w:left="720" w:hanging="720"/>
        <w:rPr>
          <w:noProof/>
        </w:rPr>
      </w:pPr>
      <w:bookmarkStart w:id="61" w:name="_ENREF_61"/>
      <w:r w:rsidRPr="00AC377D">
        <w:rPr>
          <w:noProof/>
        </w:rPr>
        <w:t>61.</w:t>
      </w:r>
      <w:r w:rsidRPr="00AC377D">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0B215CE3" w14:textId="77777777" w:rsidR="00AC377D" w:rsidRPr="00AC377D" w:rsidRDefault="00AC377D" w:rsidP="00AC377D">
      <w:pPr>
        <w:pStyle w:val="EndNoteBibliography"/>
        <w:ind w:left="720" w:hanging="720"/>
        <w:rPr>
          <w:noProof/>
        </w:rPr>
      </w:pPr>
      <w:bookmarkStart w:id="62" w:name="_ENREF_62"/>
      <w:r w:rsidRPr="00AC377D">
        <w:rPr>
          <w:noProof/>
        </w:rPr>
        <w:t>62.</w:t>
      </w:r>
      <w:r w:rsidRPr="00AC377D">
        <w:rPr>
          <w:noProof/>
        </w:rPr>
        <w:tab/>
        <w:t>Uecker M, Lai P, Murphy MJ, Virtue P, Elad M, Pauly JM, Vasanawala SS, Lustig M. ESPIRiT—an eigenvalue approach to autocalibrating parallel MRI: Where SENSE meets GRAPPA. Magnetic Resonance in Medicine 2013:n/a-n/a.</w:t>
      </w:r>
      <w:bookmarkEnd w:id="62"/>
    </w:p>
    <w:p w14:paraId="71DE76C3" w14:textId="77777777" w:rsidR="00AC377D" w:rsidRPr="00AC377D" w:rsidRDefault="00AC377D" w:rsidP="00AC377D">
      <w:pPr>
        <w:pStyle w:val="EndNoteBibliography"/>
        <w:ind w:left="720" w:hanging="720"/>
        <w:rPr>
          <w:noProof/>
        </w:rPr>
      </w:pPr>
      <w:bookmarkStart w:id="63" w:name="_ENREF_63"/>
      <w:r w:rsidRPr="00AC377D">
        <w:rPr>
          <w:noProof/>
        </w:rPr>
        <w:t>63.</w:t>
      </w:r>
      <w:r w:rsidRPr="00AC377D">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4A2625C5" w14:textId="77777777" w:rsidR="00AC377D" w:rsidRPr="00AC377D" w:rsidRDefault="00AC377D" w:rsidP="00AC377D">
      <w:pPr>
        <w:pStyle w:val="EndNoteBibliography"/>
        <w:ind w:left="720" w:hanging="720"/>
        <w:rPr>
          <w:noProof/>
        </w:rPr>
      </w:pPr>
      <w:bookmarkStart w:id="64" w:name="_ENREF_64"/>
      <w:r w:rsidRPr="00AC377D">
        <w:rPr>
          <w:noProof/>
        </w:rPr>
        <w:t>64.</w:t>
      </w:r>
      <w:r w:rsidRPr="00AC377D">
        <w:rPr>
          <w:noProof/>
        </w:rPr>
        <w:tab/>
        <w:t>She H, Chen R-R, Liang D, DiBella EVR, Ying L. Sparse BLIP: BLind Iterative Parallel imaging reconstruction using compressed sensing. Magnetic Resonance in Medicine 2013:n/a-n/a.</w:t>
      </w:r>
      <w:bookmarkEnd w:id="64"/>
    </w:p>
    <w:p w14:paraId="6F6386C8" w14:textId="77777777" w:rsidR="00AC377D" w:rsidRPr="00AC377D" w:rsidRDefault="00AC377D" w:rsidP="00AC377D">
      <w:pPr>
        <w:pStyle w:val="EndNoteBibliography"/>
        <w:ind w:left="720" w:hanging="720"/>
        <w:rPr>
          <w:noProof/>
        </w:rPr>
      </w:pPr>
      <w:bookmarkStart w:id="65" w:name="_ENREF_65"/>
      <w:r w:rsidRPr="00AC377D">
        <w:rPr>
          <w:noProof/>
        </w:rPr>
        <w:t>65.</w:t>
      </w:r>
      <w:r w:rsidRPr="00AC377D">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444470BD" w14:textId="77777777" w:rsidR="00AC377D" w:rsidRPr="00AC377D" w:rsidRDefault="00AC377D" w:rsidP="00AC377D">
      <w:pPr>
        <w:pStyle w:val="EndNoteBibliography"/>
        <w:ind w:left="720" w:hanging="720"/>
        <w:rPr>
          <w:noProof/>
        </w:rPr>
      </w:pPr>
      <w:bookmarkStart w:id="66" w:name="_ENREF_66"/>
      <w:r w:rsidRPr="00AC377D">
        <w:rPr>
          <w:noProof/>
        </w:rPr>
        <w:t>66.</w:t>
      </w:r>
      <w:r w:rsidRPr="00AC377D">
        <w:rPr>
          <w:noProof/>
        </w:rPr>
        <w:tab/>
        <w:t>Chang CH, Ji J. Compressed Sensing MRI with Multichannel Data Using Multicore Processors. Magnetic Resonance in Medicine 2010;64(4):1135-1139.</w:t>
      </w:r>
      <w:bookmarkEnd w:id="66"/>
    </w:p>
    <w:p w14:paraId="6AE1A2DD" w14:textId="77777777" w:rsidR="00AC377D" w:rsidRPr="00AC377D" w:rsidRDefault="00AC377D" w:rsidP="00AC377D">
      <w:pPr>
        <w:pStyle w:val="EndNoteBibliography"/>
        <w:ind w:left="720" w:hanging="720"/>
        <w:rPr>
          <w:noProof/>
        </w:rPr>
      </w:pPr>
      <w:bookmarkStart w:id="67" w:name="_ENREF_67"/>
      <w:r w:rsidRPr="00AC377D">
        <w:rPr>
          <w:noProof/>
        </w:rPr>
        <w:t>67.</w:t>
      </w:r>
      <w:r w:rsidRPr="00AC377D">
        <w:rPr>
          <w:noProof/>
        </w:rPr>
        <w:tab/>
        <w:t>Liang D, Liu B, Wang JJ, Ying L. Accelerating SENSE Using Compressed Sensing. Magnetic Resonance in Medicine 2009;62(6):1574-1584.</w:t>
      </w:r>
      <w:bookmarkEnd w:id="67"/>
    </w:p>
    <w:p w14:paraId="282B6E53" w14:textId="77777777" w:rsidR="00AC377D" w:rsidRPr="00AC377D" w:rsidRDefault="00AC377D" w:rsidP="00AC377D">
      <w:pPr>
        <w:pStyle w:val="EndNoteBibliography"/>
        <w:ind w:left="720" w:hanging="720"/>
        <w:rPr>
          <w:noProof/>
        </w:rPr>
      </w:pPr>
      <w:bookmarkStart w:id="68" w:name="_ENREF_68"/>
      <w:r w:rsidRPr="00AC377D">
        <w:rPr>
          <w:noProof/>
        </w:rPr>
        <w:t>68.</w:t>
      </w:r>
      <w:r w:rsidRPr="00AC377D">
        <w:rPr>
          <w:noProof/>
        </w:rPr>
        <w:tab/>
        <w:t>Liu B, Zou YM, Ying L. SparseSENSE: Application of compressed sensing in parallel MRI. 2008 International Special Topic Conference on Information Technology and Applications in Biomedicine, Vols 1 and 2 2008:261-264.</w:t>
      </w:r>
      <w:bookmarkEnd w:id="68"/>
    </w:p>
    <w:p w14:paraId="5E687D63" w14:textId="77777777" w:rsidR="00AC377D" w:rsidRPr="00AC377D" w:rsidRDefault="00AC377D" w:rsidP="00AC377D">
      <w:pPr>
        <w:pStyle w:val="EndNoteBibliography"/>
        <w:ind w:left="720" w:hanging="720"/>
        <w:rPr>
          <w:noProof/>
        </w:rPr>
      </w:pPr>
      <w:bookmarkStart w:id="69" w:name="_ENREF_69"/>
      <w:r w:rsidRPr="00AC377D">
        <w:rPr>
          <w:noProof/>
        </w:rPr>
        <w:t>69.</w:t>
      </w:r>
      <w:r w:rsidRPr="00AC377D">
        <w:rPr>
          <w:noProof/>
        </w:rPr>
        <w:tab/>
        <w:t>Ji JX, Zhao C, Lang T. Compressed Sensing Parallel Magnetic Resonance Imaging. 2008 30th Annual International Conference of the IEEE Engineering in Medicine and Biology Society, Vols 1-8 2008:1671-1674.</w:t>
      </w:r>
      <w:bookmarkEnd w:id="69"/>
    </w:p>
    <w:p w14:paraId="36DE55D6" w14:textId="77777777" w:rsidR="00AC377D" w:rsidRPr="00AC377D" w:rsidRDefault="00AC377D" w:rsidP="00AC377D">
      <w:pPr>
        <w:pStyle w:val="EndNoteBibliography"/>
        <w:ind w:left="720" w:hanging="720"/>
        <w:rPr>
          <w:noProof/>
        </w:rPr>
      </w:pPr>
      <w:bookmarkStart w:id="70" w:name="_ENREF_70"/>
      <w:r w:rsidRPr="00AC377D">
        <w:rPr>
          <w:noProof/>
        </w:rPr>
        <w:t>70.</w:t>
      </w:r>
      <w:r w:rsidRPr="00AC377D">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0"/>
    </w:p>
    <w:p w14:paraId="5CE41544" w14:textId="77777777" w:rsidR="00AC377D" w:rsidRPr="00AC377D" w:rsidRDefault="00AC377D" w:rsidP="00AC377D">
      <w:pPr>
        <w:pStyle w:val="EndNoteBibliography"/>
        <w:ind w:left="720" w:hanging="720"/>
        <w:rPr>
          <w:noProof/>
        </w:rPr>
      </w:pPr>
      <w:bookmarkStart w:id="71" w:name="_ENREF_71"/>
      <w:r w:rsidRPr="00AC377D">
        <w:rPr>
          <w:noProof/>
        </w:rPr>
        <w:t>71.</w:t>
      </w:r>
      <w:r w:rsidRPr="00AC377D">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1"/>
    </w:p>
    <w:p w14:paraId="68360701" w14:textId="77777777" w:rsidR="00AC377D" w:rsidRPr="00AC377D" w:rsidRDefault="00AC377D" w:rsidP="00AC377D">
      <w:pPr>
        <w:pStyle w:val="EndNoteBibliography"/>
        <w:ind w:left="720" w:hanging="720"/>
        <w:rPr>
          <w:noProof/>
        </w:rPr>
      </w:pPr>
      <w:bookmarkStart w:id="72" w:name="_ENREF_72"/>
      <w:r w:rsidRPr="00AC377D">
        <w:rPr>
          <w:noProof/>
        </w:rPr>
        <w:t>72.</w:t>
      </w:r>
      <w:r w:rsidRPr="00AC377D">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2"/>
    </w:p>
    <w:p w14:paraId="79E966BA" w14:textId="77777777" w:rsidR="00AC377D" w:rsidRPr="00AC377D" w:rsidRDefault="00AC377D" w:rsidP="00AC377D">
      <w:pPr>
        <w:pStyle w:val="EndNoteBibliography"/>
        <w:ind w:left="720" w:hanging="720"/>
        <w:rPr>
          <w:noProof/>
        </w:rPr>
      </w:pPr>
      <w:bookmarkStart w:id="73" w:name="_ENREF_73"/>
      <w:r w:rsidRPr="00AC377D">
        <w:rPr>
          <w:noProof/>
        </w:rPr>
        <w:t>73.</w:t>
      </w:r>
      <w:r w:rsidRPr="00AC377D">
        <w:rPr>
          <w:noProof/>
        </w:rPr>
        <w:tab/>
        <w:t>Tardif CLS, N.; Levesque, I.R.; Pike, G.B. Impact of Three B1 Mapping Techniques on Variable Flip Angle T1 Measurements. Proc Intl Soc Mag Reson Med 2011;19.</w:t>
      </w:r>
      <w:bookmarkEnd w:id="73"/>
    </w:p>
    <w:p w14:paraId="2A6AD0BF" w14:textId="77777777" w:rsidR="00AC377D" w:rsidRPr="00AC377D" w:rsidRDefault="00AC377D" w:rsidP="00AC377D">
      <w:pPr>
        <w:pStyle w:val="EndNoteBibliography"/>
        <w:ind w:left="720" w:hanging="720"/>
        <w:rPr>
          <w:noProof/>
        </w:rPr>
      </w:pPr>
      <w:bookmarkStart w:id="74" w:name="_ENREF_74"/>
      <w:r w:rsidRPr="00AC377D">
        <w:rPr>
          <w:noProof/>
        </w:rPr>
        <w:t>74.</w:t>
      </w:r>
      <w:r w:rsidRPr="00AC377D">
        <w:rPr>
          <w:noProof/>
        </w:rPr>
        <w:tab/>
        <w:t>Zhang T, Pauly J, Levesque I. Accelerating Parameter Mapping with a Locally Low Rank Constraint. In Proceedings of the 21st Annual Meeting of ISMRM 2013:p.2458.</w:t>
      </w:r>
      <w:bookmarkEnd w:id="74"/>
    </w:p>
    <w:p w14:paraId="6EF6828E" w14:textId="6E3E38A9"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086D46">
      <w:footerReference w:type="default" r:id="rId32"/>
      <w:pgSz w:w="12240" w:h="15840"/>
      <w:pgMar w:top="1440" w:right="1134" w:bottom="1440" w:left="1134" w:header="708" w:footer="708" w:gutter="0"/>
      <w:pgNumType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32636F" w:rsidRDefault="0032636F" w:rsidP="00455BDA">
      <w:r>
        <w:separator/>
      </w:r>
    </w:p>
  </w:endnote>
  <w:endnote w:type="continuationSeparator" w:id="0">
    <w:p w14:paraId="350434F3" w14:textId="77777777" w:rsidR="0032636F" w:rsidRDefault="0032636F"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32636F" w:rsidRDefault="0032636F"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sidR="000F6F4A">
      <w:rPr>
        <w:rStyle w:val="PageNumber"/>
        <w:noProof/>
      </w:rPr>
      <w:t>17</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3457747E" w:rsidR="0032636F" w:rsidRPr="00A75292" w:rsidRDefault="0032636F" w:rsidP="00086D46">
    <w:pPr>
      <w:pStyle w:val="Footer"/>
      <w:ind w:left="720" w:right="360"/>
      <w:jc w:val="right"/>
      <w:rPr>
        <w:rFonts w:ascii="Times New Roman" w:hAnsi="Times New Roman" w:cs="Times New Roman"/>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0FDE" w14:textId="5E388CCA" w:rsidR="0032636F" w:rsidRPr="00A75292" w:rsidRDefault="0032636F"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sidR="000F6F4A">
      <w:rPr>
        <w:rStyle w:val="PageNumber"/>
        <w:noProof/>
      </w:rPr>
      <w:t>32</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32636F" w:rsidRDefault="0032636F" w:rsidP="000C30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6F4A">
      <w:rPr>
        <w:rStyle w:val="PageNumber"/>
        <w:noProof/>
      </w:rPr>
      <w:t>36</w:t>
    </w:r>
    <w:r>
      <w:rPr>
        <w:rStyle w:val="PageNumber"/>
      </w:rPr>
      <w:fldChar w:fldCharType="end"/>
    </w:r>
  </w:p>
  <w:p w14:paraId="15B9FB7D" w14:textId="77777777" w:rsidR="0032636F" w:rsidRPr="004D6882" w:rsidRDefault="0032636F" w:rsidP="00942E92">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32636F" w:rsidRDefault="0032636F" w:rsidP="00455BDA">
      <w:r>
        <w:separator/>
      </w:r>
    </w:p>
  </w:footnote>
  <w:footnote w:type="continuationSeparator" w:id="0">
    <w:p w14:paraId="5CA569C2" w14:textId="77777777" w:rsidR="0032636F" w:rsidRDefault="0032636F" w:rsidP="00455B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C123D8" w14:textId="36BC036F" w:rsidR="0032636F" w:rsidRPr="00455BDA" w:rsidRDefault="0032636F">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t xml:space="preserve"> </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88D2D5" w14:textId="77777777" w:rsidR="0032636F" w:rsidRDefault="0032636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19672" w14:textId="1D139077" w:rsidR="0032636F" w:rsidRPr="00455BDA" w:rsidRDefault="0032636F" w:rsidP="00A75292">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A59317" w14:textId="77777777" w:rsidR="0032636F" w:rsidRDefault="0032636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89352A"/>
    <w:multiLevelType w:val="hybridMultilevel"/>
    <w:tmpl w:val="9E303E84"/>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5"/>
  </w:num>
  <w:num w:numId="4">
    <w:abstractNumId w:val="8"/>
  </w:num>
  <w:num w:numId="5">
    <w:abstractNumId w:val="3"/>
  </w:num>
  <w:num w:numId="6">
    <w:abstractNumId w:val="4"/>
  </w:num>
  <w:num w:numId="7">
    <w:abstractNumId w:val="7"/>
  </w:num>
  <w:num w:numId="8">
    <w:abstractNumId w:val="0"/>
  </w:num>
  <w:num w:numId="9">
    <w:abstractNumId w:val="6"/>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6&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record-ids&gt;&lt;/item&gt;&lt;/Libraries&gt;"/>
  </w:docVars>
  <w:rsids>
    <w:rsidRoot w:val="00D81557"/>
    <w:rsid w:val="00003D60"/>
    <w:rsid w:val="00003EBD"/>
    <w:rsid w:val="00006E70"/>
    <w:rsid w:val="000077F2"/>
    <w:rsid w:val="00011A7C"/>
    <w:rsid w:val="00012726"/>
    <w:rsid w:val="00020D99"/>
    <w:rsid w:val="000210E1"/>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B0502"/>
    <w:rsid w:val="000B2BF8"/>
    <w:rsid w:val="000B512C"/>
    <w:rsid w:val="000B5DBB"/>
    <w:rsid w:val="000C0173"/>
    <w:rsid w:val="000C1B2B"/>
    <w:rsid w:val="000C2445"/>
    <w:rsid w:val="000C30C3"/>
    <w:rsid w:val="000C530F"/>
    <w:rsid w:val="000C5B17"/>
    <w:rsid w:val="000C691B"/>
    <w:rsid w:val="000D05DA"/>
    <w:rsid w:val="000D151D"/>
    <w:rsid w:val="000D185E"/>
    <w:rsid w:val="000D1EE3"/>
    <w:rsid w:val="000D1F5A"/>
    <w:rsid w:val="000D2389"/>
    <w:rsid w:val="000D5037"/>
    <w:rsid w:val="000E0DE3"/>
    <w:rsid w:val="000E2A8D"/>
    <w:rsid w:val="000E79B2"/>
    <w:rsid w:val="000F0EAF"/>
    <w:rsid w:val="000F2412"/>
    <w:rsid w:val="000F26F2"/>
    <w:rsid w:val="000F3514"/>
    <w:rsid w:val="000F41DF"/>
    <w:rsid w:val="000F4258"/>
    <w:rsid w:val="000F5CCF"/>
    <w:rsid w:val="000F6B29"/>
    <w:rsid w:val="000F6F4A"/>
    <w:rsid w:val="000F7CB8"/>
    <w:rsid w:val="000F7EE7"/>
    <w:rsid w:val="00100CC1"/>
    <w:rsid w:val="00104091"/>
    <w:rsid w:val="0010542B"/>
    <w:rsid w:val="00107177"/>
    <w:rsid w:val="001156A9"/>
    <w:rsid w:val="00124FD3"/>
    <w:rsid w:val="00125733"/>
    <w:rsid w:val="0013232E"/>
    <w:rsid w:val="00134066"/>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B0BB7"/>
    <w:rsid w:val="001B1652"/>
    <w:rsid w:val="001C0677"/>
    <w:rsid w:val="001C0AC1"/>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3652"/>
    <w:rsid w:val="00224B27"/>
    <w:rsid w:val="00227472"/>
    <w:rsid w:val="00231AF2"/>
    <w:rsid w:val="00233D4F"/>
    <w:rsid w:val="00233F9C"/>
    <w:rsid w:val="002422E1"/>
    <w:rsid w:val="002512C6"/>
    <w:rsid w:val="0025419F"/>
    <w:rsid w:val="0025605F"/>
    <w:rsid w:val="0025716C"/>
    <w:rsid w:val="002638E7"/>
    <w:rsid w:val="002654FE"/>
    <w:rsid w:val="00267B20"/>
    <w:rsid w:val="00270C80"/>
    <w:rsid w:val="00271710"/>
    <w:rsid w:val="0027631A"/>
    <w:rsid w:val="00276CC1"/>
    <w:rsid w:val="00280FC7"/>
    <w:rsid w:val="002810F0"/>
    <w:rsid w:val="00282245"/>
    <w:rsid w:val="0028465E"/>
    <w:rsid w:val="00285982"/>
    <w:rsid w:val="00286291"/>
    <w:rsid w:val="002877D5"/>
    <w:rsid w:val="00290FA9"/>
    <w:rsid w:val="00292C7A"/>
    <w:rsid w:val="00292D33"/>
    <w:rsid w:val="002939C7"/>
    <w:rsid w:val="002A1D99"/>
    <w:rsid w:val="002A4436"/>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784C"/>
    <w:rsid w:val="003C39BF"/>
    <w:rsid w:val="003C3B21"/>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A65"/>
    <w:rsid w:val="00424791"/>
    <w:rsid w:val="004249E7"/>
    <w:rsid w:val="00433F9A"/>
    <w:rsid w:val="0044024B"/>
    <w:rsid w:val="0044142D"/>
    <w:rsid w:val="00442F23"/>
    <w:rsid w:val="00442F98"/>
    <w:rsid w:val="00444049"/>
    <w:rsid w:val="00454003"/>
    <w:rsid w:val="004551E4"/>
    <w:rsid w:val="00455BDA"/>
    <w:rsid w:val="00461324"/>
    <w:rsid w:val="00463D75"/>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A1B31"/>
    <w:rsid w:val="004A342E"/>
    <w:rsid w:val="004A45CD"/>
    <w:rsid w:val="004A4A91"/>
    <w:rsid w:val="004A4E55"/>
    <w:rsid w:val="004A53F0"/>
    <w:rsid w:val="004A7365"/>
    <w:rsid w:val="004B3A0B"/>
    <w:rsid w:val="004B5B3C"/>
    <w:rsid w:val="004B7152"/>
    <w:rsid w:val="004B757B"/>
    <w:rsid w:val="004C275C"/>
    <w:rsid w:val="004D02F0"/>
    <w:rsid w:val="004D069A"/>
    <w:rsid w:val="004D0791"/>
    <w:rsid w:val="004D0F05"/>
    <w:rsid w:val="004D1682"/>
    <w:rsid w:val="004D292D"/>
    <w:rsid w:val="004D3011"/>
    <w:rsid w:val="004D3F7F"/>
    <w:rsid w:val="004D4108"/>
    <w:rsid w:val="004D6882"/>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BEC"/>
    <w:rsid w:val="00523D4B"/>
    <w:rsid w:val="005247CB"/>
    <w:rsid w:val="00524F86"/>
    <w:rsid w:val="00525E8D"/>
    <w:rsid w:val="0053740F"/>
    <w:rsid w:val="00540635"/>
    <w:rsid w:val="00541135"/>
    <w:rsid w:val="00543DE7"/>
    <w:rsid w:val="00545C47"/>
    <w:rsid w:val="00551F2D"/>
    <w:rsid w:val="00564794"/>
    <w:rsid w:val="00566F4A"/>
    <w:rsid w:val="005677C0"/>
    <w:rsid w:val="005709B7"/>
    <w:rsid w:val="00571227"/>
    <w:rsid w:val="00571385"/>
    <w:rsid w:val="0057480D"/>
    <w:rsid w:val="00574D08"/>
    <w:rsid w:val="005812B9"/>
    <w:rsid w:val="00585602"/>
    <w:rsid w:val="00586A0E"/>
    <w:rsid w:val="00586ABA"/>
    <w:rsid w:val="00591C07"/>
    <w:rsid w:val="00593E58"/>
    <w:rsid w:val="00594A1D"/>
    <w:rsid w:val="005971DC"/>
    <w:rsid w:val="005A1BAB"/>
    <w:rsid w:val="005A4F95"/>
    <w:rsid w:val="005B0C54"/>
    <w:rsid w:val="005B4E70"/>
    <w:rsid w:val="005B68D5"/>
    <w:rsid w:val="005B6C7D"/>
    <w:rsid w:val="005C1C97"/>
    <w:rsid w:val="005C6F41"/>
    <w:rsid w:val="005D0B81"/>
    <w:rsid w:val="005D4A88"/>
    <w:rsid w:val="005D5517"/>
    <w:rsid w:val="005D6FF9"/>
    <w:rsid w:val="005E266C"/>
    <w:rsid w:val="005E280B"/>
    <w:rsid w:val="005E31AC"/>
    <w:rsid w:val="005E6738"/>
    <w:rsid w:val="005F3DD0"/>
    <w:rsid w:val="005F41B1"/>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495D"/>
    <w:rsid w:val="00682EE2"/>
    <w:rsid w:val="00683B64"/>
    <w:rsid w:val="00683C59"/>
    <w:rsid w:val="006869AB"/>
    <w:rsid w:val="00694916"/>
    <w:rsid w:val="006950D4"/>
    <w:rsid w:val="006A0053"/>
    <w:rsid w:val="006A2398"/>
    <w:rsid w:val="006A485B"/>
    <w:rsid w:val="006B0820"/>
    <w:rsid w:val="006B203D"/>
    <w:rsid w:val="006B5D19"/>
    <w:rsid w:val="006C039F"/>
    <w:rsid w:val="006C114C"/>
    <w:rsid w:val="006C3A05"/>
    <w:rsid w:val="006C5783"/>
    <w:rsid w:val="006D2380"/>
    <w:rsid w:val="006D34B1"/>
    <w:rsid w:val="006D6FF7"/>
    <w:rsid w:val="006D719D"/>
    <w:rsid w:val="006D720E"/>
    <w:rsid w:val="006D74FD"/>
    <w:rsid w:val="006E12CA"/>
    <w:rsid w:val="006E1318"/>
    <w:rsid w:val="006E775E"/>
    <w:rsid w:val="006F2605"/>
    <w:rsid w:val="006F2C99"/>
    <w:rsid w:val="006F7F31"/>
    <w:rsid w:val="0070068A"/>
    <w:rsid w:val="007027B4"/>
    <w:rsid w:val="00703EE8"/>
    <w:rsid w:val="0070454B"/>
    <w:rsid w:val="00706BAE"/>
    <w:rsid w:val="00711730"/>
    <w:rsid w:val="007130BB"/>
    <w:rsid w:val="0071725F"/>
    <w:rsid w:val="007178F1"/>
    <w:rsid w:val="00724B41"/>
    <w:rsid w:val="00725707"/>
    <w:rsid w:val="00726390"/>
    <w:rsid w:val="00726B98"/>
    <w:rsid w:val="007301B3"/>
    <w:rsid w:val="007310B1"/>
    <w:rsid w:val="00733F1A"/>
    <w:rsid w:val="007378EC"/>
    <w:rsid w:val="007420C9"/>
    <w:rsid w:val="00746AF9"/>
    <w:rsid w:val="00752C32"/>
    <w:rsid w:val="007531F5"/>
    <w:rsid w:val="00753DF7"/>
    <w:rsid w:val="0075468A"/>
    <w:rsid w:val="007579F9"/>
    <w:rsid w:val="00765270"/>
    <w:rsid w:val="007656C8"/>
    <w:rsid w:val="00765F48"/>
    <w:rsid w:val="00770943"/>
    <w:rsid w:val="00773289"/>
    <w:rsid w:val="00776769"/>
    <w:rsid w:val="00780798"/>
    <w:rsid w:val="00780ABA"/>
    <w:rsid w:val="0078430A"/>
    <w:rsid w:val="00785466"/>
    <w:rsid w:val="00790959"/>
    <w:rsid w:val="00792805"/>
    <w:rsid w:val="00792B48"/>
    <w:rsid w:val="00793340"/>
    <w:rsid w:val="00793D24"/>
    <w:rsid w:val="007941AD"/>
    <w:rsid w:val="00795744"/>
    <w:rsid w:val="007A0BEA"/>
    <w:rsid w:val="007A4D2A"/>
    <w:rsid w:val="007A78F2"/>
    <w:rsid w:val="007B10B4"/>
    <w:rsid w:val="007B114B"/>
    <w:rsid w:val="007B1596"/>
    <w:rsid w:val="007B16CB"/>
    <w:rsid w:val="007B18A4"/>
    <w:rsid w:val="007B3420"/>
    <w:rsid w:val="007B359A"/>
    <w:rsid w:val="007B6400"/>
    <w:rsid w:val="007B6ACC"/>
    <w:rsid w:val="007B7015"/>
    <w:rsid w:val="007C13B5"/>
    <w:rsid w:val="007C441F"/>
    <w:rsid w:val="007C6ADF"/>
    <w:rsid w:val="007D45F8"/>
    <w:rsid w:val="007D5E5B"/>
    <w:rsid w:val="007D71EE"/>
    <w:rsid w:val="007E1848"/>
    <w:rsid w:val="007E201A"/>
    <w:rsid w:val="007F159C"/>
    <w:rsid w:val="007F28F8"/>
    <w:rsid w:val="007F4B45"/>
    <w:rsid w:val="008006DA"/>
    <w:rsid w:val="00800758"/>
    <w:rsid w:val="00801A16"/>
    <w:rsid w:val="0080231A"/>
    <w:rsid w:val="008032CB"/>
    <w:rsid w:val="0080512D"/>
    <w:rsid w:val="00805167"/>
    <w:rsid w:val="008056DB"/>
    <w:rsid w:val="00806B1D"/>
    <w:rsid w:val="00807691"/>
    <w:rsid w:val="00810182"/>
    <w:rsid w:val="00812EFD"/>
    <w:rsid w:val="00815373"/>
    <w:rsid w:val="00815499"/>
    <w:rsid w:val="00815503"/>
    <w:rsid w:val="00817749"/>
    <w:rsid w:val="008208B7"/>
    <w:rsid w:val="00824705"/>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408A"/>
    <w:rsid w:val="0086660F"/>
    <w:rsid w:val="00866914"/>
    <w:rsid w:val="00871BE8"/>
    <w:rsid w:val="00873B15"/>
    <w:rsid w:val="008777AC"/>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E753C"/>
    <w:rsid w:val="008F0CA6"/>
    <w:rsid w:val="008F20E5"/>
    <w:rsid w:val="00906093"/>
    <w:rsid w:val="00907262"/>
    <w:rsid w:val="00907626"/>
    <w:rsid w:val="0091124B"/>
    <w:rsid w:val="009136A4"/>
    <w:rsid w:val="009140E9"/>
    <w:rsid w:val="00917E95"/>
    <w:rsid w:val="00922964"/>
    <w:rsid w:val="0092339D"/>
    <w:rsid w:val="009256BA"/>
    <w:rsid w:val="00930AF1"/>
    <w:rsid w:val="00930C44"/>
    <w:rsid w:val="00930FCA"/>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9A7"/>
    <w:rsid w:val="00AB0878"/>
    <w:rsid w:val="00AB159A"/>
    <w:rsid w:val="00AB3AE2"/>
    <w:rsid w:val="00AB7AF2"/>
    <w:rsid w:val="00AC14E2"/>
    <w:rsid w:val="00AC377D"/>
    <w:rsid w:val="00AC3F11"/>
    <w:rsid w:val="00AC4D88"/>
    <w:rsid w:val="00AC6E61"/>
    <w:rsid w:val="00AC7898"/>
    <w:rsid w:val="00AD0A40"/>
    <w:rsid w:val="00AD3C9F"/>
    <w:rsid w:val="00AD3D79"/>
    <w:rsid w:val="00AD44D0"/>
    <w:rsid w:val="00AD788D"/>
    <w:rsid w:val="00AD7C5A"/>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1A98"/>
    <w:rsid w:val="00B430C4"/>
    <w:rsid w:val="00B4671F"/>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445C"/>
    <w:rsid w:val="00B9500E"/>
    <w:rsid w:val="00B95E96"/>
    <w:rsid w:val="00B97B96"/>
    <w:rsid w:val="00BA7C81"/>
    <w:rsid w:val="00BB2235"/>
    <w:rsid w:val="00BB248C"/>
    <w:rsid w:val="00BB3B87"/>
    <w:rsid w:val="00BC0F35"/>
    <w:rsid w:val="00BC1C7B"/>
    <w:rsid w:val="00BC2EF1"/>
    <w:rsid w:val="00BC30EB"/>
    <w:rsid w:val="00BC39A7"/>
    <w:rsid w:val="00BC57BA"/>
    <w:rsid w:val="00BC6856"/>
    <w:rsid w:val="00BD02FE"/>
    <w:rsid w:val="00BD60E0"/>
    <w:rsid w:val="00BE1518"/>
    <w:rsid w:val="00BE533A"/>
    <w:rsid w:val="00BF3098"/>
    <w:rsid w:val="00BF4E82"/>
    <w:rsid w:val="00C021E2"/>
    <w:rsid w:val="00C021F5"/>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40C79"/>
    <w:rsid w:val="00C447BA"/>
    <w:rsid w:val="00C463FD"/>
    <w:rsid w:val="00C51158"/>
    <w:rsid w:val="00C63360"/>
    <w:rsid w:val="00C67609"/>
    <w:rsid w:val="00C80800"/>
    <w:rsid w:val="00C849C1"/>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30D21"/>
    <w:rsid w:val="00D336AD"/>
    <w:rsid w:val="00D34ECC"/>
    <w:rsid w:val="00D35EA1"/>
    <w:rsid w:val="00D37EA1"/>
    <w:rsid w:val="00D44A6A"/>
    <w:rsid w:val="00D50D4F"/>
    <w:rsid w:val="00D512FA"/>
    <w:rsid w:val="00D51CEC"/>
    <w:rsid w:val="00D54588"/>
    <w:rsid w:val="00D722B5"/>
    <w:rsid w:val="00D723F4"/>
    <w:rsid w:val="00D76A6F"/>
    <w:rsid w:val="00D77DC9"/>
    <w:rsid w:val="00D8101D"/>
    <w:rsid w:val="00D81557"/>
    <w:rsid w:val="00D81B5E"/>
    <w:rsid w:val="00D87F2A"/>
    <w:rsid w:val="00D91D93"/>
    <w:rsid w:val="00D96EA9"/>
    <w:rsid w:val="00D96FAE"/>
    <w:rsid w:val="00D97132"/>
    <w:rsid w:val="00D97A4C"/>
    <w:rsid w:val="00DA0B28"/>
    <w:rsid w:val="00DA1CE6"/>
    <w:rsid w:val="00DB7726"/>
    <w:rsid w:val="00DC24B3"/>
    <w:rsid w:val="00DC25B9"/>
    <w:rsid w:val="00DC2BC8"/>
    <w:rsid w:val="00DC798A"/>
    <w:rsid w:val="00DD160E"/>
    <w:rsid w:val="00DD4455"/>
    <w:rsid w:val="00DD4776"/>
    <w:rsid w:val="00DD4D1D"/>
    <w:rsid w:val="00DD75FD"/>
    <w:rsid w:val="00DD7886"/>
    <w:rsid w:val="00DE0BC0"/>
    <w:rsid w:val="00DE1C77"/>
    <w:rsid w:val="00DE2122"/>
    <w:rsid w:val="00DE515E"/>
    <w:rsid w:val="00DE5EA4"/>
    <w:rsid w:val="00DF00EF"/>
    <w:rsid w:val="00DF033D"/>
    <w:rsid w:val="00DF2273"/>
    <w:rsid w:val="00DF26F8"/>
    <w:rsid w:val="00DF4CFC"/>
    <w:rsid w:val="00DF51C4"/>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B52"/>
    <w:rsid w:val="00E41896"/>
    <w:rsid w:val="00E45019"/>
    <w:rsid w:val="00E57F55"/>
    <w:rsid w:val="00E65244"/>
    <w:rsid w:val="00E65626"/>
    <w:rsid w:val="00E67747"/>
    <w:rsid w:val="00E81BC9"/>
    <w:rsid w:val="00E86085"/>
    <w:rsid w:val="00E913F7"/>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3406"/>
    <w:rsid w:val="00F44953"/>
    <w:rsid w:val="00F46AC5"/>
    <w:rsid w:val="00F47BD3"/>
    <w:rsid w:val="00F52E00"/>
    <w:rsid w:val="00F530B2"/>
    <w:rsid w:val="00F54B83"/>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hyperlink" Target="http://www.mssociety.ca/en/information" TargetMode="External"/><Relationship Id="rId32" Type="http://schemas.openxmlformats.org/officeDocument/2006/relationships/footer" Target="footer4.xm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6F261-3B17-894D-9FD8-B2B361F88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37</Pages>
  <Words>9337</Words>
  <Characters>53227</Characters>
  <Application>Microsoft Macintosh Word</Application>
  <DocSecurity>0</DocSecurity>
  <Lines>443</Lines>
  <Paragraphs>124</Paragraphs>
  <ScaleCrop>false</ScaleCrop>
  <Company>Montreal Neurological Institute</Company>
  <LinksUpToDate>false</LinksUpToDate>
  <CharactersWithSpaces>62440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18</cp:revision>
  <cp:lastPrinted>2012-12-13T19:05:00Z</cp:lastPrinted>
  <dcterms:created xsi:type="dcterms:W3CDTF">2014-11-12T19:24:00Z</dcterms:created>
  <dcterms:modified xsi:type="dcterms:W3CDTF">2014-11-15T05:24:00Z</dcterms:modified>
</cp:coreProperties>
</file>